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7" w:rsidRPr="004604E2" w:rsidRDefault="002545F7" w:rsidP="002545F7">
      <w:pPr>
        <w:shd w:val="clear" w:color="auto" w:fill="FFFFFF"/>
        <w:spacing w:before="100" w:beforeAutospacing="1" w:after="75" w:line="180" w:lineRule="atLeast"/>
        <w:jc w:val="center"/>
        <w:textAlignment w:val="top"/>
        <w:outlineLvl w:val="0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604E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МІНІСТЕРСТВО ОСВІТИ І НАУКИ, </w:t>
      </w:r>
      <w:proofErr w:type="gramStart"/>
      <w:r w:rsidRPr="004604E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</w:t>
      </w:r>
      <w:proofErr w:type="gramEnd"/>
      <w:r w:rsidRPr="004604E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 ТА СПОРТУ УКРАЇНИ</w:t>
      </w:r>
    </w:p>
    <w:p w:rsidR="002545F7" w:rsidRPr="004604E2" w:rsidRDefault="002545F7" w:rsidP="002545F7">
      <w:pPr>
        <w:shd w:val="clear" w:color="auto" w:fill="FFFFFF"/>
        <w:spacing w:before="100" w:beforeAutospacing="1" w:after="165" w:line="270" w:lineRule="atLeast"/>
        <w:jc w:val="center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4604E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НАКАЗ</w:t>
      </w:r>
    </w:p>
    <w:p w:rsidR="002545F7" w:rsidRPr="005C4EF2" w:rsidRDefault="002545F7" w:rsidP="002545F7">
      <w:pPr>
        <w:shd w:val="clear" w:color="auto" w:fill="FFFFFF"/>
        <w:spacing w:before="100" w:beforeAutospacing="1" w:after="165" w:line="270" w:lineRule="atLeast"/>
        <w:jc w:val="center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5C4EF2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(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зі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змінами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внесеними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згідно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МОНмолодьспорт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hyperlink r:id="rId5" w:tgtFrame="_blank" w:tooltip="Про внесення змін до наказу Міністерства освіти і науки, молоді та спорту України від 17 жовтня 2012 року № 1112" w:history="1">
        <w:r w:rsidRPr="005C4EF2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1380</w:t>
        </w:r>
      </w:hyperlink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03.12.12)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17.10.2012 № 1112</w:t>
      </w:r>
    </w:p>
    <w:p w:rsidR="002545F7" w:rsidRPr="005C4EF2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Зареєстровано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в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5C4EF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2 листопада 2012 р. за № 1851/22163</w:t>
      </w:r>
    </w:p>
    <w:p w:rsidR="002545F7" w:rsidRPr="00D43461" w:rsidRDefault="002545F7" w:rsidP="002545F7">
      <w:pPr>
        <w:shd w:val="clear" w:color="auto" w:fill="FFFFFF"/>
        <w:spacing w:before="100" w:beforeAutospacing="1" w:after="165" w:line="270" w:lineRule="atLeast"/>
        <w:jc w:val="center"/>
        <w:textAlignment w:val="top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Про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опублікування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результатів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дисертацій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  <w:t xml:space="preserve">на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здобуття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наукових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ступенів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доктора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і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кандидата наук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Відповідно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Положення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Указом Президента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08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квітня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2011 року</w:t>
      </w:r>
      <w:hyperlink r:id="rId6" w:tgtFrame="_blank" w:tooltip="Положення про Міністерство освіти і науки, молоді та спорту України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 xml:space="preserve"> № 410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пунктів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11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14 Порядку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присудження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присвоєння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старшого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співробітника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постановою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Кабінету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стр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07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березня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2007 року </w:t>
      </w:r>
      <w:hyperlink r:id="rId7" w:tgtFrame="_blank" w:tooltip="Порядок присудження наукових ступенів і присвоєння вченого звання старшого наукового співробітника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423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наказую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1. </w:t>
      </w:r>
      <w:proofErr w:type="spellStart"/>
      <w:r w:rsidRPr="00CA1BEF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Затвердити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такі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додаються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опублікування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кандидата наук;</w:t>
      </w:r>
    </w:p>
    <w:p w:rsidR="002545F7" w:rsidRPr="00CA1BEF" w:rsidRDefault="002545F7" w:rsidP="002545F7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подається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 </w:t>
      </w:r>
      <w:proofErr w:type="spellStart"/>
      <w:r w:rsidRPr="00CA1BEF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Установити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2.1 за темою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необхідна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наявність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зокрема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електронних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чотирьох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періодичних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напряму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ідготовлено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. До таких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можуть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прирівнюватися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включені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іжнародних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наукометричних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баз;</w:t>
      </w:r>
    </w:p>
    <w:p w:rsidR="002545F7" w:rsidRPr="00CA1BEF" w:rsidRDefault="002545F7" w:rsidP="002545F7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більше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п’яти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електронних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галузях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природничих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технічних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замість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трьох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статей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можуть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бути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долучені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три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патенти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винахід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авторські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св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ідоцтва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>винахід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пройшли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кваліфікаційну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експертизу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безпосередньо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стосуються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наявності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);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2.2 за темою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кандидата наук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необхідна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наявність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п’яти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зокрема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електронних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однієї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статті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періодичних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напряму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ідготовлено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.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такої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може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прирівнюватися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включені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іжнародних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наукометричних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баз;</w:t>
      </w:r>
    </w:p>
    <w:p w:rsidR="002545F7" w:rsidRPr="00CA1BEF" w:rsidRDefault="002545F7" w:rsidP="002545F7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одна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статей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може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бути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опублікована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електронному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фаховому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галузях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природничих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технічних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замість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однієї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статті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може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бути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долучений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один патент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винахід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авторське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св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ідоцтво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винахід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пройшов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кваліфікаційну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експертизу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безпосередньо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стосується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наявності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);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2.3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разі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ідготовки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 на правах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рукопису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необхідна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наявність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(для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гуманітарних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суспільних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наук,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винятком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історичних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спеціальностями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07.00.04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Археологія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", 07.00.09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Антропологія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")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без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співавторів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обсягом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10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обліково-видавничих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аркушів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яка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містить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власні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досл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іджень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здобувача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відповідає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Вимогам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подається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затвердженим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цим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наказом.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Спец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іалізованим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вченим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радам при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прийнятті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розгляду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та кандидата наук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враховувати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4. Департаменту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атестації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кадрів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(Бондаренко В.Д.)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забезпечити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реєстрацію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5. Контроль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виконанням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покласти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першого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заступника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Міністра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Суліму</w:t>
      </w:r>
      <w:proofErr w:type="spellEnd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Є.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6. Цей 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набирає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чинності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дня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його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офіційного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опублікування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крім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абзацу другого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ідпункту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2.1 пункту 2 та абзацу другого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підпункту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2.2 пункту 2,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набирають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чинності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01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вересня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2013 року.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стр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                                                                       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В. Табачник</w:t>
      </w:r>
    </w:p>
    <w:p w:rsidR="002545F7" w:rsidRPr="00D764F9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eastAsia="Times New Roman"/>
          <w:color w:val="262626"/>
          <w:sz w:val="28"/>
          <w:szCs w:val="28"/>
          <w:lang w:eastAsia="ru-RU"/>
        </w:rPr>
      </w:pP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>ЗАТВЕРДЖЕНО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17.10.2012 № 1112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2 листопада 2012 р. за № 1851/22163</w:t>
      </w:r>
    </w:p>
    <w:p w:rsidR="002545F7" w:rsidRPr="00CA1BEF" w:rsidRDefault="002545F7" w:rsidP="002545F7">
      <w:pPr>
        <w:shd w:val="clear" w:color="auto" w:fill="FFFFFF"/>
        <w:spacing w:before="100" w:beforeAutospacing="1" w:after="75" w:line="270" w:lineRule="atLeast"/>
        <w:jc w:val="center"/>
        <w:textAlignment w:val="top"/>
        <w:outlineLvl w:val="1"/>
        <w:rPr>
          <w:rFonts w:ascii="Times New Roman" w:eastAsia="Times New Roman" w:hAnsi="Times New Roman"/>
          <w:b/>
          <w:bCs/>
          <w:color w:val="262626"/>
          <w:sz w:val="28"/>
          <w:szCs w:val="28"/>
          <w:lang w:val="uk-UA" w:eastAsia="ru-RU"/>
        </w:rPr>
      </w:pP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ВИМОГИ</w:t>
      </w: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  <w:t xml:space="preserve">до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опублікування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результатів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дисертацій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на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здобуття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наукових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ступенів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доктора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і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кандидата наук</w:t>
      </w: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За темою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зараховуються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numPr>
          <w:ilvl w:val="0"/>
          <w:numId w:val="4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наведенням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обґрунтування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отриманих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ідповідно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мети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статті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поставленого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завдання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висновків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numPr>
          <w:ilvl w:val="0"/>
          <w:numId w:val="4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періодичних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травня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1997 року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умови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повноти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викладу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матер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іалів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визначається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спеціалізованою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радою;</w:t>
      </w:r>
    </w:p>
    <w:p w:rsidR="002545F7" w:rsidRPr="00CA1BEF" w:rsidRDefault="002545F7" w:rsidP="002545F7">
      <w:pPr>
        <w:numPr>
          <w:ilvl w:val="0"/>
          <w:numId w:val="4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дату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їх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були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внесені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Переліку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установленому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законодавством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порядку;</w:t>
      </w:r>
    </w:p>
    <w:p w:rsidR="002545F7" w:rsidRPr="00CA1BEF" w:rsidRDefault="002545F7" w:rsidP="002545F7">
      <w:pPr>
        <w:numPr>
          <w:ilvl w:val="0"/>
          <w:numId w:val="4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періодичних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умови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повноти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викладу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матер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іалів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визначається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спеціалізованою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радою;</w:t>
      </w:r>
    </w:p>
    <w:p w:rsidR="002545F7" w:rsidRPr="00CA1BEF" w:rsidRDefault="002545F7" w:rsidP="002545F7">
      <w:pPr>
        <w:numPr>
          <w:ilvl w:val="0"/>
          <w:numId w:val="4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кількості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більше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однієї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статті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одному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випуску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номері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За темою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зараховуються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яких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повторюються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раніше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вв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ійшли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мінімальної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кількості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публікацій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 темою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Директор Департаменту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атестації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кадрів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                        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 Бондаренко</w:t>
      </w:r>
    </w:p>
    <w:p w:rsidR="002545F7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2545F7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2545F7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>ЗАТВЕРДЖЕНО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17.10.2012 № 1112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>2 листопада 2012 р. за № 1852/22164</w:t>
      </w:r>
    </w:p>
    <w:p w:rsidR="002545F7" w:rsidRPr="00D43461" w:rsidRDefault="002545F7" w:rsidP="002545F7">
      <w:pPr>
        <w:shd w:val="clear" w:color="auto" w:fill="FFFFFF"/>
        <w:spacing w:before="100" w:beforeAutospacing="1" w:after="75" w:line="270" w:lineRule="atLeast"/>
        <w:jc w:val="center"/>
        <w:textAlignment w:val="top"/>
        <w:outlineLvl w:val="1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ВИМОГИ</w:t>
      </w: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  <w:t xml:space="preserve">до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опублікованої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монографії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,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що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подається</w:t>
      </w:r>
      <w:proofErr w:type="spellEnd"/>
      <w:proofErr w:type="gram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на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здобуття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наукового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ступеня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доктора наук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подається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наук, повинна: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бути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надрукованою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без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співавторів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містити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узагальнені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досл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іджень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автора,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раніше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виданнях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або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інших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держав,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кількості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відповідно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підпункту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2.1 пункту 2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обсяг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основного тексту для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 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галузі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гуманітарних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суспільних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15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авторських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аркуші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а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галузі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природничих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технічних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 -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10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авторських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аркушів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містити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відомості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про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рецензентів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-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двох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докторів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фахівців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спеціальністю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містити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інформацію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рекомендацію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друку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ради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установи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або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вищого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навчального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закладу III-IV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івнів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акредитації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випускатися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тиражем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не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менше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300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примірникі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міжнародний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стандартний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номер книги ISBN;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надсилатися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фондів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таких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Національна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імені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 І.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Вернадського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НАН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(03039,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Київ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проспект 40-річчя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Жовтня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, 3);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Національна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парламентська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(01001,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Київ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вул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М.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Грушевського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, 1);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установа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Книжкова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палата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імені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Івана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Федорова" (02660,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Київ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проспект Ю.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Гагаріна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, 27);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>Львівська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національна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імені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Стефаника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(79000,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Львів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вул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Стефаника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, 2);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заклад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Одеська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національна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ордена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Дружби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народів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імені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М. Горького" (65023, Одеса,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вул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Л. Пастера, 13);</w:t>
      </w:r>
      <w:proofErr w:type="gramEnd"/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Державний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заклад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Харківська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бібліотека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. В. Г. Короленка" (61003,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Харків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провулок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В.Г. Короленка, 18);</w:t>
      </w:r>
    </w:p>
    <w:p w:rsidR="002545F7" w:rsidRPr="00CA1BEF" w:rsidRDefault="002545F7" w:rsidP="002545F7">
      <w:pPr>
        <w:numPr>
          <w:ilvl w:val="0"/>
          <w:numId w:val="5"/>
        </w:numPr>
        <w:shd w:val="clear" w:color="auto" w:fill="FFFFFF"/>
        <w:spacing w:before="100" w:beforeAutospacing="1" w:after="150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бути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оформленою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дотриманням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стандартів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Директор Департаменту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атестації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кадрів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                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В. Бондаренко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</w:pPr>
    </w:p>
    <w:p w:rsidR="002545F7" w:rsidRPr="005C4EF2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21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03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3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365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jc w:val="righ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br/>
        <w:t xml:space="preserve">22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березня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2013 р. за № 463/22995</w:t>
      </w:r>
    </w:p>
    <w:p w:rsidR="002545F7" w:rsidRPr="00D43461" w:rsidRDefault="002545F7" w:rsidP="002545F7">
      <w:pPr>
        <w:shd w:val="clear" w:color="auto" w:fill="FFFFFF"/>
        <w:spacing w:before="100" w:beforeAutospacing="1" w:after="165" w:line="270" w:lineRule="atLeast"/>
        <w:jc w:val="center"/>
        <w:textAlignment w:val="top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Про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внесення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змін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до наказу</w:t>
      </w: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Міністерства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освіти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і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науки,</w:t>
      </w:r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</w:r>
      <w:proofErr w:type="spellStart"/>
      <w:proofErr w:type="gram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молод</w:t>
      </w:r>
      <w:proofErr w:type="gram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і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та спорту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України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від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17 </w:t>
      </w:r>
      <w:proofErr w:type="spellStart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жовтня</w:t>
      </w:r>
      <w:proofErr w:type="spellEnd"/>
      <w:r w:rsidRPr="00D4346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2012 року № 1112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Відповідно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ідпункту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27 пункту 4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Положення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Указом Президента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08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квітня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2011 року </w:t>
      </w:r>
      <w:hyperlink r:id="rId8" w:tgtFrame="_blank" w:tooltip="Положення про Міністерство освіти і науки, молоді та спорту України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410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пунктів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11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14 Порядку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присудження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присвоєння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вченого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старшого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співробітника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постановою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Кабінету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07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березня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2007 року </w:t>
      </w:r>
      <w:hyperlink r:id="rId9" w:tgtFrame="_blank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423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та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метою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удосконалення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подається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наказую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1. 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Унести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зміну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абзацу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третього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пункту 1 наказу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17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жовтня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2012 року </w:t>
      </w:r>
      <w:hyperlink r:id="rId10" w:tgtFrame="_blank" w:tooltip="Про опублікування результатів дисертацій на здобуття наукових ступенів доктора і кандидата наук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1112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"Про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опублікування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результатів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дисертацій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кандидата наук",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02 листопада 2012 року за № 1851/22163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зм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інами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),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доповнивши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ісля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слова "доктора" словами "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кандидата".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Зміни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Вимог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опублікованої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монографії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подається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здобуття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наукового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ступеня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доктора наук,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затверджених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наказом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освіти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науки,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та спорту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17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жовтня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2012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 xml:space="preserve">року </w:t>
      </w:r>
      <w:hyperlink r:id="rId11" w:tgtFrame="_blank" w:history="1">
        <w:r w:rsidRPr="00CA1BEF">
          <w:rPr>
            <w:rFonts w:ascii="Times New Roman" w:eastAsia="Times New Roman" w:hAnsi="Times New Roman"/>
            <w:color w:val="262626"/>
            <w:sz w:val="28"/>
            <w:szCs w:val="28"/>
            <w:lang w:eastAsia="ru-RU"/>
          </w:rPr>
          <w:t>№ 1112</w:t>
        </w:r>
      </w:hyperlink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зареєстрованих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02 листопада 2012 року за № 1852/22164,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що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додаються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3. Департаменту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атестації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кадрів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(Бондаренко В. Д.)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забезпечити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державну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реєстрацію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Міністерстві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юстиції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України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4. Департаменту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управління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справами (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Запольська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Н. М.) в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установленому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порядку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зробити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відмутку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у справах </w:t>
      </w:r>
      <w:proofErr w:type="spellStart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арх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іву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5. Контроль за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виконанням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цього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наказу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покласти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першого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заступника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Міністра</w:t>
      </w:r>
      <w:proofErr w:type="spellEnd"/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Є.</w:t>
      </w:r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М.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Суліму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Pr="00CA1BEF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6. Цей наказ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набирає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чинності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дня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його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офіційного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опублікування</w:t>
      </w:r>
      <w:proofErr w:type="spell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2545F7" w:rsidRDefault="002545F7" w:rsidP="002545F7">
      <w:pPr>
        <w:shd w:val="clear" w:color="auto" w:fill="FFFFFF"/>
        <w:spacing w:before="100" w:beforeAutospacing="1" w:after="165" w:line="270" w:lineRule="atLeast"/>
        <w:textAlignment w:val="top"/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</w:pPr>
      <w:proofErr w:type="spell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Міні</w:t>
      </w:r>
      <w:proofErr w:type="gramStart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стр</w:t>
      </w:r>
      <w:proofErr w:type="spellEnd"/>
      <w:proofErr w:type="gramEnd"/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                                                                     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 w:rsidRPr="00CA1BE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В. Табачник</w:t>
      </w:r>
    </w:p>
    <w:p w:rsidR="00AC6665" w:rsidRDefault="00AC6665"/>
    <w:sectPr w:rsidR="00AC6665" w:rsidSect="00AC6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B8E07EC-D5AF-44E0-9173-E18A0A18994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EC2D7D4F-3A29-426F-A7FB-21C167BD7378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44F"/>
    <w:multiLevelType w:val="multilevel"/>
    <w:tmpl w:val="D6D4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C391D"/>
    <w:multiLevelType w:val="multilevel"/>
    <w:tmpl w:val="9FF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B0C85"/>
    <w:multiLevelType w:val="multilevel"/>
    <w:tmpl w:val="E25A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263F0"/>
    <w:multiLevelType w:val="multilevel"/>
    <w:tmpl w:val="6A6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7F2230"/>
    <w:multiLevelType w:val="multilevel"/>
    <w:tmpl w:val="9852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2545F7"/>
    <w:rsid w:val="002545F7"/>
    <w:rsid w:val="00AC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vita.ua/legislation/other/1715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svita.ua/legislation/Vishya_osvita/288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vita.ua/legislation/other/17151/" TargetMode="External"/><Relationship Id="rId11" Type="http://schemas.openxmlformats.org/officeDocument/2006/relationships/hyperlink" Target="http://osvita.ua/legislation/Vishya_osvita/32318/" TargetMode="External"/><Relationship Id="rId5" Type="http://schemas.openxmlformats.org/officeDocument/2006/relationships/hyperlink" Target="http://osvita.ua/legislation/Vishya_osvita/33196/" TargetMode="External"/><Relationship Id="rId10" Type="http://schemas.openxmlformats.org/officeDocument/2006/relationships/hyperlink" Target="http://osvita.ua/legislation/Vishya_osvita/323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vita.ua/legislation/Vishya_osvita/2882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1497</Words>
  <Characters>8533</Characters>
  <Application>Microsoft Office Word</Application>
  <DocSecurity>0</DocSecurity>
  <Lines>71</Lines>
  <Paragraphs>20</Paragraphs>
  <ScaleCrop>false</ScaleCrop>
  <Company>KKnights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2014-06-23T10:51:00Z</dcterms:created>
  <dcterms:modified xsi:type="dcterms:W3CDTF">2014-06-23T10:57:00Z</dcterms:modified>
</cp:coreProperties>
</file>