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97" w:rsidRPr="00820B66" w:rsidRDefault="00820B66" w:rsidP="00820B66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i/>
          <w:color w:val="FF0000"/>
          <w:sz w:val="40"/>
          <w:szCs w:val="40"/>
          <w:lang w:val="uk-UA"/>
        </w:rPr>
      </w:pPr>
      <w:r w:rsidRPr="00820B66">
        <w:rPr>
          <w:rFonts w:ascii="Times New Roman" w:hAnsi="Times New Roman"/>
          <w:b/>
          <w:bCs/>
          <w:i/>
          <w:color w:val="FF0000"/>
          <w:sz w:val="40"/>
          <w:szCs w:val="40"/>
          <w:lang w:val="uk-UA"/>
        </w:rPr>
        <w:t>Книжкові новинки для будівельників</w:t>
      </w:r>
    </w:p>
    <w:p w:rsidR="00820B66" w:rsidRPr="00820B66" w:rsidRDefault="00820B66" w:rsidP="00820B6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Cs/>
          <w:sz w:val="40"/>
          <w:szCs w:val="40"/>
          <w:lang w:val="uk-UA"/>
        </w:rPr>
      </w:pPr>
    </w:p>
    <w:p w:rsidR="00DB6597" w:rsidRPr="00DB6597" w:rsidRDefault="00DB6597" w:rsidP="00DB659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49530</wp:posOffset>
            </wp:positionV>
            <wp:extent cx="1524000" cy="2106295"/>
            <wp:effectExtent l="171450" t="133350" r="361950" b="313055"/>
            <wp:wrapSquare wrapText="bothSides"/>
            <wp:docPr id="1" name="Рисунок 1" descr="D:\Windows\Desktop\нові надходження\будів. липень 2018\матем моделюв. фундамент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будів. липень 2018\матем моделюв. фундаменті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06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B6597">
        <w:rPr>
          <w:rFonts w:ascii="Times New Roman" w:hAnsi="Times New Roman"/>
          <w:bCs/>
          <w:sz w:val="24"/>
          <w:szCs w:val="24"/>
          <w:lang w:val="uk-UA"/>
        </w:rPr>
        <w:t xml:space="preserve">Винников, Юрій Леонідович </w:t>
      </w:r>
    </w:p>
    <w:p w:rsidR="00DB6597" w:rsidRDefault="00DB6597" w:rsidP="00DB659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bookmarkStart w:id="0" w:name="head_va_19557"/>
      <w:r w:rsidRPr="00DB6597">
        <w:rPr>
          <w:rFonts w:ascii="Times New Roman" w:hAnsi="Times New Roman"/>
          <w:bCs/>
          <w:sz w:val="24"/>
          <w:szCs w:val="24"/>
          <w:lang w:val="uk-UA"/>
        </w:rPr>
        <w:t>Математичне моделювання взаємодії фундаментів з ущільненими основами при їх зведенні та наступній роботі</w:t>
      </w:r>
      <w:bookmarkEnd w:id="0"/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" w:name="head_bdhiefg_19557"/>
      <w:r w:rsidRPr="00DB6597">
        <w:rPr>
          <w:rFonts w:ascii="Times New Roman" w:hAnsi="Times New Roman"/>
          <w:sz w:val="24"/>
          <w:szCs w:val="24"/>
          <w:lang w:val="uk-UA"/>
        </w:rPr>
        <w:t xml:space="preserve">[Текст] = </w:t>
      </w:r>
      <w:r w:rsidRPr="00DB6597">
        <w:rPr>
          <w:rFonts w:ascii="Times New Roman" w:hAnsi="Times New Roman"/>
          <w:sz w:val="24"/>
          <w:szCs w:val="24"/>
          <w:lang w:val="en-US"/>
        </w:rPr>
        <w:t>Mathematical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modeling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of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foundations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interaction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with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compacting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basics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during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their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construction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and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following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6597">
        <w:rPr>
          <w:rFonts w:ascii="Times New Roman" w:hAnsi="Times New Roman"/>
          <w:sz w:val="24"/>
          <w:szCs w:val="24"/>
          <w:lang w:val="en-US"/>
        </w:rPr>
        <w:t>work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: монографія / Ю. Л. Винников</w:t>
      </w:r>
      <w:bookmarkEnd w:id="1"/>
      <w:r w:rsidRPr="00DB6597">
        <w:rPr>
          <w:rFonts w:ascii="Times New Roman" w:hAnsi="Times New Roman"/>
          <w:sz w:val="24"/>
          <w:szCs w:val="24"/>
          <w:lang w:val="uk-UA"/>
        </w:rPr>
        <w:t>. – </w:t>
      </w:r>
      <w:bookmarkStart w:id="2" w:name="edit_19557"/>
      <w:r w:rsidRPr="00DB6597">
        <w:rPr>
          <w:rFonts w:ascii="Times New Roman" w:hAnsi="Times New Roman"/>
          <w:sz w:val="24"/>
          <w:szCs w:val="24"/>
          <w:lang w:val="uk-UA"/>
        </w:rPr>
        <w:t>[2-ге вид., переробл. і доп.]</w:t>
      </w:r>
      <w:bookmarkEnd w:id="2"/>
      <w:r w:rsidRPr="00DB6597">
        <w:rPr>
          <w:rFonts w:ascii="Times New Roman" w:hAnsi="Times New Roman"/>
          <w:sz w:val="24"/>
          <w:szCs w:val="24"/>
          <w:lang w:val="uk-UA"/>
        </w:rPr>
        <w:t>. –</w:t>
      </w:r>
      <w:r w:rsidRPr="00DB6597">
        <w:rPr>
          <w:rFonts w:ascii="Times New Roman" w:hAnsi="Times New Roman"/>
          <w:sz w:val="24"/>
          <w:szCs w:val="24"/>
          <w:lang w:val="en-US"/>
        </w:rPr>
        <w:t> </w:t>
      </w:r>
      <w:bookmarkStart w:id="3" w:name="place_19557"/>
      <w:r w:rsidRPr="00DB6597">
        <w:rPr>
          <w:rFonts w:ascii="Times New Roman" w:hAnsi="Times New Roman"/>
          <w:sz w:val="24"/>
          <w:szCs w:val="24"/>
          <w:lang w:val="uk-UA"/>
        </w:rPr>
        <w:t>Полтава : [ПолтНТУ ім. Юрія Кондратюка], 2016</w:t>
      </w:r>
      <w:bookmarkEnd w:id="3"/>
      <w:r w:rsidRPr="00DB6597">
        <w:rPr>
          <w:rFonts w:ascii="Times New Roman" w:hAnsi="Times New Roman"/>
          <w:sz w:val="24"/>
          <w:szCs w:val="24"/>
          <w:lang w:val="uk-UA"/>
        </w:rPr>
        <w:t>. –</w:t>
      </w:r>
      <w:r w:rsidRPr="00DB6597">
        <w:rPr>
          <w:rFonts w:ascii="Times New Roman" w:hAnsi="Times New Roman"/>
          <w:sz w:val="24"/>
          <w:szCs w:val="24"/>
        </w:rPr>
        <w:t> </w:t>
      </w:r>
      <w:bookmarkStart w:id="4" w:name="volume_19557"/>
      <w:r w:rsidRPr="00DB6597">
        <w:rPr>
          <w:rFonts w:ascii="Times New Roman" w:hAnsi="Times New Roman"/>
          <w:sz w:val="24"/>
          <w:szCs w:val="24"/>
          <w:lang w:val="uk-UA"/>
        </w:rPr>
        <w:t>280 с.</w:t>
      </w:r>
      <w:bookmarkEnd w:id="4"/>
      <w:r w:rsidRPr="00DB6597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DB6597">
        <w:rPr>
          <w:rFonts w:ascii="Times New Roman" w:hAnsi="Times New Roman"/>
          <w:sz w:val="24"/>
          <w:szCs w:val="24"/>
        </w:rPr>
        <w:t> </w:t>
      </w:r>
      <w:bookmarkStart w:id="5" w:name="b300_19557"/>
      <w:r w:rsidRPr="00DB6597">
        <w:rPr>
          <w:rFonts w:ascii="Times New Roman" w:hAnsi="Times New Roman"/>
          <w:sz w:val="24"/>
          <w:szCs w:val="24"/>
          <w:lang w:val="uk-UA"/>
        </w:rPr>
        <w:t>Загол. парал. укр., англ.</w:t>
      </w:r>
      <w:bookmarkEnd w:id="5"/>
    </w:p>
    <w:p w:rsidR="00DB6597" w:rsidRPr="00DB6597" w:rsidRDefault="00DB6597" w:rsidP="00DB659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DB6597">
        <w:rPr>
          <w:rFonts w:ascii="Times New Roman" w:hAnsi="Times New Roman"/>
          <w:sz w:val="24"/>
          <w:szCs w:val="24"/>
        </w:rPr>
        <w:t>ISBN</w:t>
      </w:r>
      <w:r w:rsidRPr="00DB6597">
        <w:rPr>
          <w:rFonts w:ascii="Times New Roman" w:hAnsi="Times New Roman"/>
          <w:sz w:val="24"/>
          <w:szCs w:val="24"/>
          <w:lang w:val="uk-UA"/>
        </w:rPr>
        <w:t xml:space="preserve"> 978-966-616-153-9</w:t>
      </w:r>
    </w:p>
    <w:p w:rsidR="00DB6597" w:rsidRPr="00DB6597" w:rsidRDefault="00DB6597" w:rsidP="00DB6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6" w:name="copy_h_19557"/>
      <w:r w:rsidRPr="00DB6597">
        <w:rPr>
          <w:rFonts w:ascii="Times New Roman" w:hAnsi="Times New Roman"/>
          <w:b/>
          <w:bCs/>
          <w:sz w:val="24"/>
          <w:szCs w:val="24"/>
          <w:lang w:val="uk-UA"/>
        </w:rPr>
        <w:t>УДК 624.15</w:t>
      </w:r>
      <w:bookmarkEnd w:id="6"/>
    </w:p>
    <w:p w:rsidR="00DB6597" w:rsidRPr="00DB6597" w:rsidRDefault="00DB6597" w:rsidP="00DB659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7" w:name="copy_i_19557"/>
      <w:r w:rsidRPr="00DB6597">
        <w:rPr>
          <w:rFonts w:ascii="Times New Roman" w:hAnsi="Times New Roman"/>
          <w:b/>
          <w:bCs/>
          <w:sz w:val="24"/>
          <w:szCs w:val="24"/>
          <w:lang w:val="uk-UA"/>
        </w:rPr>
        <w:t>В48</w:t>
      </w:r>
      <w:bookmarkEnd w:id="7"/>
    </w:p>
    <w:p w:rsidR="00DB6597" w:rsidRPr="005847C5" w:rsidRDefault="00DB6597" w:rsidP="005847C5">
      <w:pPr>
        <w:pStyle w:val="40"/>
        <w:shd w:val="clear" w:color="auto" w:fill="auto"/>
        <w:spacing w:line="240" w:lineRule="auto"/>
        <w:rPr>
          <w:b w:val="0"/>
          <w:sz w:val="22"/>
          <w:szCs w:val="22"/>
          <w:lang w:val="uk-UA"/>
        </w:rPr>
      </w:pPr>
      <w:r w:rsidRPr="005847C5">
        <w:rPr>
          <w:b w:val="0"/>
          <w:color w:val="000000"/>
          <w:sz w:val="22"/>
          <w:szCs w:val="22"/>
          <w:lang w:val="uk-UA" w:eastAsia="uk-UA" w:bidi="uk-UA"/>
        </w:rPr>
        <w:t>У монографії викладені особливості математичного моделювання методом скінчених елементів у фізично й геометрично нелінійній постановці фундаментів та штучних основ з урахуванням технологічних і конструктивних особливостей методів ущільнення ґрунту при їх зведенні й подальшій експлуатації.</w:t>
      </w:r>
      <w:r w:rsidR="005847C5">
        <w:rPr>
          <w:b w:val="0"/>
          <w:color w:val="000000"/>
          <w:sz w:val="22"/>
          <w:szCs w:val="22"/>
          <w:lang w:val="uk-UA" w:eastAsia="uk-UA" w:bidi="uk-UA"/>
        </w:rPr>
        <w:t xml:space="preserve"> </w:t>
      </w:r>
      <w:r w:rsidRPr="005847C5">
        <w:rPr>
          <w:b w:val="0"/>
          <w:color w:val="000000"/>
          <w:sz w:val="22"/>
          <w:szCs w:val="22"/>
          <w:lang w:val="uk-UA" w:eastAsia="uk-UA" w:bidi="uk-UA"/>
        </w:rPr>
        <w:t>Для наукових та інженерно-технічних працівників, аспірантів, магістрів і студентів будівельних спеціальностей вищих навчальних закладів.</w:t>
      </w:r>
    </w:p>
    <w:p w:rsidR="005847C5" w:rsidRDefault="005847C5" w:rsidP="005847C5">
      <w:pPr>
        <w:pStyle w:val="40"/>
        <w:shd w:val="clear" w:color="auto" w:fill="auto"/>
        <w:spacing w:line="240" w:lineRule="auto"/>
        <w:rPr>
          <w:b w:val="0"/>
          <w:color w:val="000000"/>
          <w:sz w:val="22"/>
          <w:szCs w:val="22"/>
          <w:lang w:val="uk-UA"/>
        </w:rPr>
      </w:pPr>
    </w:p>
    <w:p w:rsidR="00DB6597" w:rsidRPr="005847C5" w:rsidRDefault="00DB6597" w:rsidP="005847C5">
      <w:pPr>
        <w:pStyle w:val="40"/>
        <w:shd w:val="clear" w:color="auto" w:fill="auto"/>
        <w:spacing w:line="240" w:lineRule="auto"/>
        <w:rPr>
          <w:b w:val="0"/>
          <w:sz w:val="22"/>
          <w:szCs w:val="22"/>
        </w:rPr>
      </w:pPr>
      <w:r w:rsidRPr="005847C5">
        <w:rPr>
          <w:b w:val="0"/>
          <w:color w:val="000000"/>
          <w:sz w:val="22"/>
          <w:szCs w:val="22"/>
        </w:rPr>
        <w:t>Characteristics of the mathematical modeling foundation and bases accounting tec</w:t>
      </w:r>
      <w:r w:rsidR="005847C5">
        <w:rPr>
          <w:b w:val="0"/>
          <w:color w:val="000000"/>
          <w:sz w:val="22"/>
          <w:szCs w:val="22"/>
        </w:rPr>
        <w:t>hn</w:t>
      </w:r>
      <w:r w:rsidRPr="005847C5">
        <w:rPr>
          <w:b w:val="0"/>
          <w:color w:val="000000"/>
          <w:sz w:val="22"/>
          <w:szCs w:val="22"/>
        </w:rPr>
        <w:t>ological and construction peculiarities of soil compaction methods during their construction and following work by ultimate elements method in the physically and geometrically non-linear presentation are statement in the monograph.</w:t>
      </w:r>
      <w:r w:rsidR="005847C5">
        <w:rPr>
          <w:b w:val="0"/>
          <w:color w:val="000000"/>
          <w:sz w:val="22"/>
          <w:szCs w:val="22"/>
        </w:rPr>
        <w:t xml:space="preserve"> </w:t>
      </w:r>
      <w:r w:rsidRPr="005847C5">
        <w:rPr>
          <w:b w:val="0"/>
          <w:color w:val="000000"/>
          <w:sz w:val="22"/>
          <w:szCs w:val="22"/>
        </w:rPr>
        <w:t>It’s intend for scientific and engineering workers, postgraduate students, masters and students of building specialties of higher educational institutions.</w:t>
      </w:r>
    </w:p>
    <w:p w:rsidR="00DB6597" w:rsidRDefault="00DB6597" w:rsidP="005847C5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0075BA" w:rsidRDefault="000075BA" w:rsidP="005847C5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147320</wp:posOffset>
            </wp:positionV>
            <wp:extent cx="1685925" cy="2344420"/>
            <wp:effectExtent l="171450" t="133350" r="371475" b="303530"/>
            <wp:wrapSquare wrapText="bothSides"/>
            <wp:docPr id="2" name="Рисунок 2" descr="D:\Windows\Desktop\нові надходження\будів. липень 2018\внутренняя отд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будів. липень 2018\внутренняя отде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344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75BA" w:rsidRPr="000075BA" w:rsidRDefault="000075BA" w:rsidP="00007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5BA">
        <w:rPr>
          <w:rFonts w:ascii="Times New Roman" w:hAnsi="Times New Roman"/>
          <w:bCs/>
          <w:sz w:val="24"/>
          <w:szCs w:val="24"/>
          <w:lang w:val="uk-UA"/>
        </w:rPr>
        <w:t>Внутренняя отделка зданий</w:t>
      </w:r>
      <w:r w:rsidRPr="000075BA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8" w:name="head_bdhiefg_19553"/>
      <w:r w:rsidRPr="000075BA">
        <w:rPr>
          <w:rFonts w:ascii="Times New Roman" w:hAnsi="Times New Roman"/>
          <w:sz w:val="24"/>
          <w:szCs w:val="24"/>
        </w:rPr>
        <w:t>[</w:t>
      </w:r>
      <w:r w:rsidRPr="000075BA">
        <w:rPr>
          <w:rFonts w:ascii="Times New Roman" w:hAnsi="Times New Roman"/>
          <w:sz w:val="24"/>
          <w:szCs w:val="24"/>
          <w:lang w:val="uk-UA"/>
        </w:rPr>
        <w:t>Текст</w:t>
      </w:r>
      <w:r w:rsidRPr="000075BA">
        <w:rPr>
          <w:rFonts w:ascii="Times New Roman" w:hAnsi="Times New Roman"/>
          <w:sz w:val="24"/>
          <w:szCs w:val="24"/>
        </w:rPr>
        <w:t xml:space="preserve">] : </w:t>
      </w:r>
      <w:r w:rsidRPr="000075BA">
        <w:rPr>
          <w:rFonts w:ascii="Times New Roman" w:hAnsi="Times New Roman"/>
          <w:sz w:val="24"/>
          <w:szCs w:val="24"/>
          <w:lang w:val="uk-UA"/>
        </w:rPr>
        <w:t>учебное пособие для студ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вузов</w:t>
      </w:r>
      <w:r w:rsidRPr="000075BA">
        <w:rPr>
          <w:rFonts w:ascii="Times New Roman" w:hAnsi="Times New Roman"/>
          <w:sz w:val="24"/>
          <w:szCs w:val="24"/>
        </w:rPr>
        <w:t xml:space="preserve"> / [</w:t>
      </w:r>
      <w:r w:rsidRPr="000075BA">
        <w:rPr>
          <w:rFonts w:ascii="Times New Roman" w:hAnsi="Times New Roman"/>
          <w:sz w:val="24"/>
          <w:szCs w:val="24"/>
          <w:lang w:val="uk-UA"/>
        </w:rPr>
        <w:t>А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И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Менейлюк</w:t>
      </w:r>
      <w:r w:rsidRPr="000075BA">
        <w:rPr>
          <w:rFonts w:ascii="Times New Roman" w:hAnsi="Times New Roman"/>
          <w:sz w:val="24"/>
          <w:szCs w:val="24"/>
        </w:rPr>
        <w:t xml:space="preserve"> </w:t>
      </w:r>
      <w:r w:rsidRPr="000075BA">
        <w:rPr>
          <w:rFonts w:ascii="Times New Roman" w:hAnsi="Times New Roman"/>
          <w:sz w:val="24"/>
          <w:szCs w:val="24"/>
          <w:lang w:val="uk-UA"/>
        </w:rPr>
        <w:t>и др</w:t>
      </w:r>
      <w:r w:rsidRPr="000075BA">
        <w:rPr>
          <w:rFonts w:ascii="Times New Roman" w:hAnsi="Times New Roman"/>
          <w:sz w:val="24"/>
          <w:szCs w:val="24"/>
        </w:rPr>
        <w:t>.]</w:t>
      </w:r>
      <w:bookmarkEnd w:id="8"/>
      <w:r w:rsidRPr="000075BA">
        <w:rPr>
          <w:rFonts w:ascii="Times New Roman" w:hAnsi="Times New Roman"/>
          <w:sz w:val="24"/>
          <w:szCs w:val="24"/>
        </w:rPr>
        <w:t>. – </w:t>
      </w:r>
      <w:bookmarkStart w:id="9" w:name="place_19553"/>
      <w:r w:rsidRPr="000075BA">
        <w:rPr>
          <w:rFonts w:ascii="Times New Roman" w:hAnsi="Times New Roman"/>
          <w:sz w:val="24"/>
          <w:szCs w:val="24"/>
          <w:lang w:val="uk-UA"/>
        </w:rPr>
        <w:t>Харьков</w:t>
      </w:r>
      <w:r w:rsidRPr="000075BA">
        <w:rPr>
          <w:rFonts w:ascii="Times New Roman" w:hAnsi="Times New Roman"/>
          <w:sz w:val="24"/>
          <w:szCs w:val="24"/>
        </w:rPr>
        <w:t xml:space="preserve"> : </w:t>
      </w:r>
      <w:r w:rsidRPr="000075BA">
        <w:rPr>
          <w:rFonts w:ascii="Times New Roman" w:hAnsi="Times New Roman"/>
          <w:sz w:val="24"/>
          <w:szCs w:val="24"/>
          <w:lang w:val="uk-UA"/>
        </w:rPr>
        <w:t>Бурун и К</w:t>
      </w:r>
      <w:r w:rsidRPr="000075BA">
        <w:rPr>
          <w:rFonts w:ascii="Times New Roman" w:hAnsi="Times New Roman"/>
          <w:sz w:val="24"/>
          <w:szCs w:val="24"/>
        </w:rPr>
        <w:t>, 2013</w:t>
      </w:r>
      <w:bookmarkEnd w:id="9"/>
      <w:r w:rsidRPr="000075BA">
        <w:rPr>
          <w:rFonts w:ascii="Times New Roman" w:hAnsi="Times New Roman"/>
          <w:sz w:val="24"/>
          <w:szCs w:val="24"/>
        </w:rPr>
        <w:t>. – </w:t>
      </w:r>
      <w:bookmarkStart w:id="10" w:name="volume_19553"/>
      <w:r w:rsidRPr="000075BA">
        <w:rPr>
          <w:rFonts w:ascii="Times New Roman" w:hAnsi="Times New Roman"/>
          <w:sz w:val="24"/>
          <w:szCs w:val="24"/>
        </w:rPr>
        <w:t>224 c.</w:t>
      </w:r>
      <w:bookmarkEnd w:id="10"/>
      <w:r w:rsidRPr="000075BA">
        <w:rPr>
          <w:rFonts w:ascii="Times New Roman" w:hAnsi="Times New Roman"/>
          <w:sz w:val="24"/>
          <w:szCs w:val="24"/>
        </w:rPr>
        <w:t xml:space="preserve"> - </w:t>
      </w:r>
      <w:bookmarkStart w:id="11" w:name="serie_19553"/>
      <w:r w:rsidRPr="000075BA">
        <w:rPr>
          <w:rFonts w:ascii="Times New Roman" w:hAnsi="Times New Roman"/>
          <w:sz w:val="24"/>
          <w:szCs w:val="24"/>
        </w:rPr>
        <w:t>(</w:t>
      </w:r>
      <w:r w:rsidRPr="000075BA">
        <w:rPr>
          <w:rFonts w:ascii="Times New Roman" w:hAnsi="Times New Roman"/>
          <w:sz w:val="24"/>
          <w:szCs w:val="24"/>
          <w:lang w:val="uk-UA"/>
        </w:rPr>
        <w:t>Современное строительство</w:t>
      </w:r>
      <w:r w:rsidRPr="000075BA">
        <w:rPr>
          <w:rFonts w:ascii="Times New Roman" w:hAnsi="Times New Roman"/>
          <w:sz w:val="24"/>
          <w:szCs w:val="24"/>
        </w:rPr>
        <w:t xml:space="preserve"> / </w:t>
      </w:r>
      <w:r w:rsidRPr="000075BA">
        <w:rPr>
          <w:rFonts w:ascii="Times New Roman" w:hAnsi="Times New Roman"/>
          <w:sz w:val="24"/>
          <w:szCs w:val="24"/>
          <w:lang w:val="uk-UA"/>
        </w:rPr>
        <w:t>под ред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А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И</w:t>
      </w:r>
      <w:r w:rsidRPr="000075BA">
        <w:rPr>
          <w:rFonts w:ascii="Times New Roman" w:hAnsi="Times New Roman"/>
          <w:sz w:val="24"/>
          <w:szCs w:val="24"/>
        </w:rPr>
        <w:t xml:space="preserve">. </w:t>
      </w:r>
      <w:r w:rsidRPr="000075BA">
        <w:rPr>
          <w:rFonts w:ascii="Times New Roman" w:hAnsi="Times New Roman"/>
          <w:sz w:val="24"/>
          <w:szCs w:val="24"/>
          <w:lang w:val="uk-UA"/>
        </w:rPr>
        <w:t>Менейлюка</w:t>
      </w:r>
      <w:r w:rsidRPr="000075BA">
        <w:rPr>
          <w:rFonts w:ascii="Times New Roman" w:hAnsi="Times New Roman"/>
          <w:sz w:val="24"/>
          <w:szCs w:val="24"/>
        </w:rPr>
        <w:t>)</w:t>
      </w:r>
      <w:bookmarkEnd w:id="11"/>
      <w:r w:rsidRPr="000075BA">
        <w:rPr>
          <w:rFonts w:ascii="Times New Roman" w:hAnsi="Times New Roman"/>
          <w:sz w:val="24"/>
          <w:szCs w:val="24"/>
        </w:rPr>
        <w:t>.</w:t>
      </w:r>
    </w:p>
    <w:p w:rsidR="000075BA" w:rsidRPr="000075BA" w:rsidRDefault="000075BA" w:rsidP="00007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75BA">
        <w:rPr>
          <w:rFonts w:ascii="Times New Roman" w:hAnsi="Times New Roman"/>
          <w:sz w:val="24"/>
          <w:szCs w:val="24"/>
        </w:rPr>
        <w:t>ISBN 978-966-8391-35-4</w:t>
      </w:r>
    </w:p>
    <w:p w:rsidR="000075BA" w:rsidRPr="000075BA" w:rsidRDefault="000075BA" w:rsidP="00007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2" w:name="copy_h_19553"/>
      <w:r w:rsidRPr="000075BA">
        <w:rPr>
          <w:rFonts w:ascii="Times New Roman" w:hAnsi="Times New Roman"/>
          <w:b/>
          <w:bCs/>
          <w:sz w:val="24"/>
          <w:szCs w:val="24"/>
        </w:rPr>
        <w:t>УДК 693.6(075.8)</w:t>
      </w:r>
      <w:bookmarkEnd w:id="12"/>
    </w:p>
    <w:p w:rsidR="000075BA" w:rsidRPr="000075BA" w:rsidRDefault="000075BA" w:rsidP="000075B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3" w:name="copy_i_19553"/>
      <w:r w:rsidRPr="000075BA">
        <w:rPr>
          <w:rFonts w:ascii="Times New Roman" w:hAnsi="Times New Roman"/>
          <w:b/>
          <w:bCs/>
          <w:sz w:val="24"/>
          <w:szCs w:val="24"/>
          <w:lang w:val="uk-UA"/>
        </w:rPr>
        <w:t>В</w:t>
      </w:r>
      <w:r w:rsidRPr="000075BA">
        <w:rPr>
          <w:rFonts w:ascii="Times New Roman" w:hAnsi="Times New Roman"/>
          <w:b/>
          <w:bCs/>
          <w:sz w:val="24"/>
          <w:szCs w:val="24"/>
        </w:rPr>
        <w:t>60</w:t>
      </w:r>
      <w:bookmarkEnd w:id="13"/>
    </w:p>
    <w:p w:rsidR="000075BA" w:rsidRDefault="000075BA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  <w:r w:rsidRPr="000075BA">
        <w:rPr>
          <w:color w:val="000000"/>
          <w:sz w:val="22"/>
          <w:szCs w:val="22"/>
          <w:lang w:eastAsia="ru-RU" w:bidi="ru-RU"/>
        </w:rPr>
        <w:t>Цель настоящего пособия — оказание помощи студентам по разработке технологических карт на устройство отделки при выполнении курсовых и дипломных проектов, в пособии представлена классификация современных отделочных покрытий, дано описание новых технологий отделки, которые помогут разобраться в существующем их многообразии, позволят изучить их особенности. Пособие рекомендуется студентам всех форм обучения направлений обучения: 6.092.100 «Строительство», 6.120.100 «Архитектура», 6.0305.04 «Экономика предприятия», 8.180113 «Управление проектами», слушателям курсов повышения квалификации и переквалификации специалистов, аспирантам и преподавателям.</w:t>
      </w: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343EDF" w:rsidRDefault="00343EDF" w:rsidP="000075BA">
      <w:pPr>
        <w:pStyle w:val="2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val="uk-UA" w:eastAsia="ru-RU" w:bidi="ru-RU"/>
        </w:rPr>
      </w:pPr>
    </w:p>
    <w:p w:rsidR="000075BA" w:rsidRDefault="000075BA" w:rsidP="000075BA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43EDF" w:rsidRDefault="00343EDF" w:rsidP="00343ED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43E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6350</wp:posOffset>
            </wp:positionV>
            <wp:extent cx="1704975" cy="2491740"/>
            <wp:effectExtent l="171450" t="133350" r="371475" b="308610"/>
            <wp:wrapSquare wrapText="bothSides"/>
            <wp:docPr id="3" name="Рисунок 1" descr="D:\Windows\Desktop\нові надходження\будів. липень 2018\реконструкция инженерных соору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будів. липень 2018\реконструкция инженерных сооруже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9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Оптимизация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организационно</w:t>
      </w:r>
      <w:r w:rsidRPr="00343EDF">
        <w:rPr>
          <w:rFonts w:ascii="Times New Roman" w:hAnsi="Times New Roman"/>
          <w:bCs/>
          <w:sz w:val="24"/>
          <w:szCs w:val="24"/>
        </w:rPr>
        <w:t>-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технологических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решений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реконструкции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высотных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инженерных</w:t>
      </w:r>
      <w:r w:rsidRPr="00343EDF">
        <w:rPr>
          <w:rFonts w:ascii="Times New Roman" w:hAnsi="Times New Roman"/>
          <w:bCs/>
          <w:sz w:val="24"/>
          <w:szCs w:val="24"/>
        </w:rPr>
        <w:t xml:space="preserve"> </w:t>
      </w:r>
      <w:r w:rsidRPr="00343EDF">
        <w:rPr>
          <w:rFonts w:ascii="Times New Roman" w:hAnsi="Times New Roman"/>
          <w:bCs/>
          <w:sz w:val="24"/>
          <w:szCs w:val="24"/>
          <w:lang w:val="uk-UA"/>
        </w:rPr>
        <w:t>сооружений</w:t>
      </w:r>
      <w:r w:rsidRPr="00343EDF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4" w:name="head_bdhiefg_19556"/>
      <w:r w:rsidRPr="00343EDF">
        <w:rPr>
          <w:rFonts w:ascii="Times New Roman" w:hAnsi="Times New Roman"/>
          <w:sz w:val="24"/>
          <w:szCs w:val="24"/>
        </w:rPr>
        <w:t>[</w:t>
      </w:r>
      <w:r w:rsidRPr="00343EDF">
        <w:rPr>
          <w:rFonts w:ascii="Times New Roman" w:hAnsi="Times New Roman"/>
          <w:sz w:val="24"/>
          <w:szCs w:val="24"/>
          <w:lang w:val="uk-UA"/>
        </w:rPr>
        <w:t>Текст</w:t>
      </w:r>
      <w:r w:rsidRPr="00343EDF">
        <w:rPr>
          <w:rFonts w:ascii="Times New Roman" w:hAnsi="Times New Roman"/>
          <w:sz w:val="24"/>
          <w:szCs w:val="24"/>
        </w:rPr>
        <w:t>] : [</w:t>
      </w:r>
      <w:r w:rsidRPr="00343EDF">
        <w:rPr>
          <w:rFonts w:ascii="Times New Roman" w:hAnsi="Times New Roman"/>
          <w:sz w:val="24"/>
          <w:szCs w:val="24"/>
          <w:lang w:val="uk-UA"/>
        </w:rPr>
        <w:t>монография</w:t>
      </w:r>
      <w:r w:rsidRPr="00343EDF">
        <w:rPr>
          <w:rFonts w:ascii="Times New Roman" w:hAnsi="Times New Roman"/>
          <w:sz w:val="24"/>
          <w:szCs w:val="24"/>
        </w:rPr>
        <w:t xml:space="preserve">] / </w:t>
      </w:r>
      <w:r w:rsidRPr="00343EDF">
        <w:rPr>
          <w:rFonts w:ascii="Times New Roman" w:hAnsi="Times New Roman"/>
          <w:sz w:val="24"/>
          <w:szCs w:val="24"/>
          <w:lang w:val="uk-UA"/>
        </w:rPr>
        <w:t>А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И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Менейлюк</w:t>
      </w:r>
      <w:r w:rsidRPr="00343EDF">
        <w:rPr>
          <w:rFonts w:ascii="Times New Roman" w:hAnsi="Times New Roman"/>
          <w:sz w:val="24"/>
          <w:szCs w:val="24"/>
        </w:rPr>
        <w:t xml:space="preserve">, </w:t>
      </w:r>
      <w:r w:rsidRPr="00343EDF">
        <w:rPr>
          <w:rFonts w:ascii="Times New Roman" w:hAnsi="Times New Roman"/>
          <w:sz w:val="24"/>
          <w:szCs w:val="24"/>
          <w:lang w:val="uk-UA"/>
        </w:rPr>
        <w:t>М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Н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Ершов</w:t>
      </w:r>
      <w:r w:rsidRPr="00343EDF">
        <w:rPr>
          <w:rFonts w:ascii="Times New Roman" w:hAnsi="Times New Roman"/>
          <w:sz w:val="24"/>
          <w:szCs w:val="24"/>
        </w:rPr>
        <w:t xml:space="preserve">, </w:t>
      </w:r>
      <w:r w:rsidRPr="00343EDF">
        <w:rPr>
          <w:rFonts w:ascii="Times New Roman" w:hAnsi="Times New Roman"/>
          <w:sz w:val="24"/>
          <w:szCs w:val="24"/>
          <w:lang w:val="uk-UA"/>
        </w:rPr>
        <w:t>А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Л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Никифоров</w:t>
      </w:r>
      <w:r w:rsidRPr="00343EDF">
        <w:rPr>
          <w:rFonts w:ascii="Times New Roman" w:hAnsi="Times New Roman"/>
          <w:sz w:val="24"/>
          <w:szCs w:val="24"/>
        </w:rPr>
        <w:t xml:space="preserve">, </w:t>
      </w:r>
      <w:r w:rsidRPr="00343EDF">
        <w:rPr>
          <w:rFonts w:ascii="Times New Roman" w:hAnsi="Times New Roman"/>
          <w:sz w:val="24"/>
          <w:szCs w:val="24"/>
          <w:lang w:val="uk-UA"/>
        </w:rPr>
        <w:t>И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А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Менейлюк</w:t>
      </w:r>
      <w:bookmarkEnd w:id="14"/>
      <w:r w:rsidRPr="00343EDF">
        <w:rPr>
          <w:rFonts w:ascii="Times New Roman" w:hAnsi="Times New Roman"/>
          <w:sz w:val="24"/>
          <w:szCs w:val="24"/>
          <w:lang w:val="uk-UA"/>
        </w:rPr>
        <w:t>. – </w:t>
      </w:r>
      <w:bookmarkStart w:id="15" w:name="place_19556"/>
      <w:r w:rsidRPr="00343EDF">
        <w:rPr>
          <w:rFonts w:ascii="Times New Roman" w:hAnsi="Times New Roman"/>
          <w:sz w:val="24"/>
          <w:szCs w:val="24"/>
          <w:lang w:val="uk-UA"/>
        </w:rPr>
        <w:t>Київ</w:t>
      </w:r>
      <w:r w:rsidRPr="00343EDF">
        <w:rPr>
          <w:rFonts w:ascii="Times New Roman" w:hAnsi="Times New Roman"/>
          <w:sz w:val="24"/>
          <w:szCs w:val="24"/>
        </w:rPr>
        <w:t xml:space="preserve"> : </w:t>
      </w:r>
      <w:r w:rsidRPr="00343EDF">
        <w:rPr>
          <w:rFonts w:ascii="Times New Roman" w:hAnsi="Times New Roman"/>
          <w:sz w:val="24"/>
          <w:szCs w:val="24"/>
          <w:lang w:val="uk-UA"/>
        </w:rPr>
        <w:t>Інтерсервіс</w:t>
      </w:r>
      <w:r w:rsidRPr="00343EDF">
        <w:rPr>
          <w:rFonts w:ascii="Times New Roman" w:hAnsi="Times New Roman"/>
          <w:sz w:val="24"/>
          <w:szCs w:val="24"/>
        </w:rPr>
        <w:t>, 2016</w:t>
      </w:r>
      <w:bookmarkEnd w:id="15"/>
      <w:r w:rsidRPr="00343EDF">
        <w:rPr>
          <w:rFonts w:ascii="Times New Roman" w:hAnsi="Times New Roman"/>
          <w:sz w:val="24"/>
          <w:szCs w:val="24"/>
        </w:rPr>
        <w:t>. – </w:t>
      </w:r>
      <w:bookmarkStart w:id="16" w:name="volume_19556"/>
      <w:r w:rsidRPr="00343EDF">
        <w:rPr>
          <w:rFonts w:ascii="Times New Roman" w:hAnsi="Times New Roman"/>
          <w:sz w:val="24"/>
          <w:szCs w:val="24"/>
        </w:rPr>
        <w:t>332 c.</w:t>
      </w:r>
      <w:bookmarkEnd w:id="16"/>
      <w:r w:rsidRPr="00343EDF">
        <w:rPr>
          <w:rFonts w:ascii="Times New Roman" w:hAnsi="Times New Roman"/>
          <w:sz w:val="24"/>
          <w:szCs w:val="24"/>
        </w:rPr>
        <w:t xml:space="preserve"> – </w:t>
      </w:r>
      <w:bookmarkStart w:id="17" w:name="serie_19556"/>
      <w:r w:rsidRPr="00343EDF">
        <w:rPr>
          <w:rFonts w:ascii="Times New Roman" w:hAnsi="Times New Roman"/>
          <w:sz w:val="24"/>
          <w:szCs w:val="24"/>
        </w:rPr>
        <w:t>(</w:t>
      </w:r>
      <w:r w:rsidRPr="00343EDF">
        <w:rPr>
          <w:rFonts w:ascii="Times New Roman" w:hAnsi="Times New Roman"/>
          <w:sz w:val="24"/>
          <w:szCs w:val="24"/>
          <w:lang w:val="uk-UA"/>
        </w:rPr>
        <w:t>Современное</w:t>
      </w:r>
      <w:r w:rsidRPr="00343EDF">
        <w:rPr>
          <w:rFonts w:ascii="Times New Roman" w:hAnsi="Times New Roman"/>
          <w:sz w:val="24"/>
          <w:szCs w:val="24"/>
        </w:rPr>
        <w:t xml:space="preserve"> </w:t>
      </w:r>
      <w:r w:rsidRPr="00343EDF">
        <w:rPr>
          <w:rFonts w:ascii="Times New Roman" w:hAnsi="Times New Roman"/>
          <w:sz w:val="24"/>
          <w:szCs w:val="24"/>
          <w:lang w:val="uk-UA"/>
        </w:rPr>
        <w:t>строительство</w:t>
      </w:r>
      <w:r w:rsidRPr="00343EDF">
        <w:rPr>
          <w:rFonts w:ascii="Times New Roman" w:hAnsi="Times New Roman"/>
          <w:sz w:val="24"/>
          <w:szCs w:val="24"/>
        </w:rPr>
        <w:t xml:space="preserve"> / </w:t>
      </w:r>
      <w:r w:rsidRPr="00343EDF">
        <w:rPr>
          <w:rFonts w:ascii="Times New Roman" w:hAnsi="Times New Roman"/>
          <w:sz w:val="24"/>
          <w:szCs w:val="24"/>
          <w:lang w:val="uk-UA"/>
        </w:rPr>
        <w:t>под</w:t>
      </w:r>
      <w:r w:rsidRPr="00343EDF">
        <w:rPr>
          <w:rFonts w:ascii="Times New Roman" w:hAnsi="Times New Roman"/>
          <w:sz w:val="24"/>
          <w:szCs w:val="24"/>
        </w:rPr>
        <w:t xml:space="preserve"> </w:t>
      </w:r>
      <w:r w:rsidRPr="00343EDF">
        <w:rPr>
          <w:rFonts w:ascii="Times New Roman" w:hAnsi="Times New Roman"/>
          <w:sz w:val="24"/>
          <w:szCs w:val="24"/>
          <w:lang w:val="uk-UA"/>
        </w:rPr>
        <w:t>ред</w:t>
      </w:r>
      <w:r w:rsidRPr="00343EDF">
        <w:rPr>
          <w:rFonts w:ascii="Times New Roman" w:hAnsi="Times New Roman"/>
          <w:sz w:val="24"/>
          <w:szCs w:val="24"/>
        </w:rPr>
        <w:t xml:space="preserve">. </w:t>
      </w:r>
      <w:r w:rsidRPr="00343EDF">
        <w:rPr>
          <w:rFonts w:ascii="Times New Roman" w:hAnsi="Times New Roman"/>
          <w:sz w:val="24"/>
          <w:szCs w:val="24"/>
          <w:lang w:val="uk-UA"/>
        </w:rPr>
        <w:t>А. И. Менейлюка)</w:t>
      </w:r>
      <w:bookmarkEnd w:id="17"/>
      <w:r w:rsidRPr="00343EDF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343EDF" w:rsidRPr="00343EDF" w:rsidRDefault="00343EDF" w:rsidP="00343ED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43EDF">
        <w:rPr>
          <w:rFonts w:ascii="Times New Roman" w:hAnsi="Times New Roman"/>
          <w:sz w:val="24"/>
          <w:szCs w:val="24"/>
        </w:rPr>
        <w:t>ISBN</w:t>
      </w:r>
      <w:r w:rsidRPr="00343EDF">
        <w:rPr>
          <w:rFonts w:ascii="Times New Roman" w:hAnsi="Times New Roman"/>
          <w:sz w:val="24"/>
          <w:szCs w:val="24"/>
          <w:lang w:val="uk-UA"/>
        </w:rPr>
        <w:t xml:space="preserve"> 978-617-696-518-3</w:t>
      </w:r>
    </w:p>
    <w:p w:rsidR="00343EDF" w:rsidRPr="00343EDF" w:rsidRDefault="00343EDF" w:rsidP="00343E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8" w:name="copy_h_20512"/>
      <w:r w:rsidRPr="00343EDF">
        <w:rPr>
          <w:rFonts w:ascii="Times New Roman" w:hAnsi="Times New Roman"/>
          <w:b/>
          <w:bCs/>
          <w:sz w:val="24"/>
          <w:szCs w:val="24"/>
          <w:lang w:val="uk-UA"/>
        </w:rPr>
        <w:t>УДК 69.</w:t>
      </w:r>
      <w:bookmarkEnd w:id="18"/>
      <w:r w:rsidRPr="00343EDF">
        <w:rPr>
          <w:rFonts w:ascii="Times New Roman" w:hAnsi="Times New Roman"/>
          <w:b/>
          <w:bCs/>
          <w:sz w:val="24"/>
          <w:szCs w:val="24"/>
          <w:lang w:val="uk-UA"/>
        </w:rPr>
        <w:t>059</w:t>
      </w:r>
    </w:p>
    <w:p w:rsidR="00343EDF" w:rsidRPr="00343EDF" w:rsidRDefault="00343EDF" w:rsidP="00343ED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343EDF">
        <w:rPr>
          <w:rFonts w:ascii="Times New Roman" w:hAnsi="Times New Roman"/>
          <w:b/>
          <w:bCs/>
          <w:sz w:val="24"/>
          <w:szCs w:val="24"/>
          <w:lang w:val="uk-UA"/>
        </w:rPr>
        <w:t>О-62</w:t>
      </w:r>
    </w:p>
    <w:p w:rsidR="00343EDF" w:rsidRPr="00343EDF" w:rsidRDefault="00343EDF" w:rsidP="00343EDF">
      <w:pPr>
        <w:pStyle w:val="2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343EDF">
        <w:rPr>
          <w:color w:val="000000"/>
          <w:sz w:val="22"/>
          <w:szCs w:val="22"/>
          <w:lang w:val="uk-UA" w:eastAsia="uk-UA" w:bidi="uk-UA"/>
        </w:rPr>
        <w:t xml:space="preserve">Монографія </w:t>
      </w:r>
      <w:r w:rsidRPr="00343EDF">
        <w:rPr>
          <w:color w:val="000000"/>
          <w:sz w:val="22"/>
          <w:szCs w:val="22"/>
          <w:lang w:eastAsia="ru-RU" w:bidi="ru-RU"/>
        </w:rPr>
        <w:t>посвящена оптимизации строительных проектов при выборе решений реконструкции высотных инженерных сооружений. Работа содержит анализ технического состояния высотных инженерных сооружений в Украине и за её пределами и способов моделирования строительных процессов, в ней представлена методика экспериментально-статистического моделирования организационно-технологических решений реконструкции и их оптимизации. На конкретных примерах показано, как выполнить численный эксперимент, определить закономерности изменения показателей организационно-технологических решений реконструкции, а также противоаварийных мероприятий для высотных инженерных сооружений, представлен пример многокритериального анализа технологий и оборудования для выбора методов металлизации конструкций таких объектов. Апробация разработанной методики при решении практических оптимизационных задач в условиях заданных ограничений и визуализация предложенных технологических альтернатив проведения реконструкции показывает эффективность предлагаемой методики.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343EDF">
        <w:rPr>
          <w:color w:val="000000"/>
          <w:sz w:val="22"/>
          <w:szCs w:val="22"/>
          <w:lang w:eastAsia="ru-RU" w:bidi="ru-RU"/>
        </w:rPr>
        <w:t>Представленная методика может быть использована для выбора эффективных моделей других инвестиционно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343EDF">
        <w:rPr>
          <w:color w:val="000000"/>
          <w:sz w:val="22"/>
          <w:szCs w:val="22"/>
          <w:lang w:eastAsia="ru-RU" w:bidi="ru-RU"/>
        </w:rPr>
        <w:t>-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343EDF">
        <w:rPr>
          <w:color w:val="000000"/>
          <w:sz w:val="22"/>
          <w:szCs w:val="22"/>
          <w:lang w:eastAsia="ru-RU" w:bidi="ru-RU"/>
        </w:rPr>
        <w:t xml:space="preserve">строительных проектов. </w:t>
      </w:r>
      <w:r w:rsidRPr="00343EDF">
        <w:rPr>
          <w:color w:val="000000"/>
          <w:sz w:val="22"/>
          <w:szCs w:val="22"/>
          <w:lang w:val="uk-UA" w:eastAsia="uk-UA" w:bidi="uk-UA"/>
        </w:rPr>
        <w:t xml:space="preserve">Монографія </w:t>
      </w:r>
      <w:r w:rsidRPr="00343EDF">
        <w:rPr>
          <w:color w:val="000000"/>
          <w:sz w:val="22"/>
          <w:szCs w:val="22"/>
          <w:lang w:eastAsia="ru-RU" w:bidi="ru-RU"/>
        </w:rPr>
        <w:t>предназначена для широкого круга читателей: научно-педагогических работников, студентов и специалистов в области строительства.</w:t>
      </w:r>
    </w:p>
    <w:p w:rsidR="00343EDF" w:rsidRDefault="00343EDF" w:rsidP="00343E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7922" w:rsidRPr="00343EDF" w:rsidRDefault="00567922" w:rsidP="00343EDF">
      <w:pPr>
        <w:rPr>
          <w:rFonts w:ascii="Times New Roman" w:hAnsi="Times New Roman" w:cs="Times New Roman"/>
        </w:rPr>
      </w:pPr>
    </w:p>
    <w:p w:rsidR="006B65EB" w:rsidRDefault="006B65EB" w:rsidP="006B65EB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110490</wp:posOffset>
            </wp:positionV>
            <wp:extent cx="1765300" cy="2495550"/>
            <wp:effectExtent l="171450" t="133350" r="368300" b="304800"/>
            <wp:wrapSquare wrapText="bothSides"/>
            <wp:docPr id="4" name="Рисунок 2" descr="D:\Windows\Desktop\нові надходження\будів. липень 2018\ремонт полов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будів. липень 2018\ремонт полов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B65EB" w:rsidRDefault="006B65EB" w:rsidP="006B6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B65EB">
        <w:rPr>
          <w:rFonts w:ascii="Times New Roman" w:hAnsi="Times New Roman"/>
          <w:bCs/>
          <w:sz w:val="24"/>
          <w:szCs w:val="24"/>
          <w:lang w:val="uk-UA"/>
        </w:rPr>
        <w:t>Современные технологии устройства и ремонта полов</w:t>
      </w:r>
      <w:r w:rsidRPr="006B65E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B65EB">
        <w:rPr>
          <w:rFonts w:ascii="Times New Roman" w:hAnsi="Times New Roman"/>
          <w:sz w:val="24"/>
          <w:szCs w:val="24"/>
        </w:rPr>
        <w:t>[</w:t>
      </w:r>
      <w:r w:rsidRPr="006B65EB">
        <w:rPr>
          <w:rFonts w:ascii="Times New Roman" w:hAnsi="Times New Roman"/>
          <w:sz w:val="24"/>
          <w:szCs w:val="24"/>
          <w:lang w:val="uk-UA"/>
        </w:rPr>
        <w:t>Текст</w:t>
      </w:r>
      <w:r w:rsidRPr="006B65EB">
        <w:rPr>
          <w:rFonts w:ascii="Times New Roman" w:hAnsi="Times New Roman"/>
          <w:sz w:val="24"/>
          <w:szCs w:val="24"/>
        </w:rPr>
        <w:t xml:space="preserve">] : </w:t>
      </w:r>
      <w:r w:rsidRPr="006B65EB">
        <w:rPr>
          <w:rFonts w:ascii="Times New Roman" w:hAnsi="Times New Roman"/>
          <w:sz w:val="24"/>
          <w:szCs w:val="24"/>
          <w:lang w:val="uk-UA"/>
        </w:rPr>
        <w:t>учебное пособие для студ</w:t>
      </w:r>
      <w:r w:rsidRPr="006B65EB">
        <w:rPr>
          <w:rFonts w:ascii="Times New Roman" w:hAnsi="Times New Roman"/>
          <w:sz w:val="24"/>
          <w:szCs w:val="24"/>
        </w:rPr>
        <w:t xml:space="preserve">. </w:t>
      </w:r>
      <w:r w:rsidRPr="006B65EB">
        <w:rPr>
          <w:rFonts w:ascii="Times New Roman" w:hAnsi="Times New Roman"/>
          <w:sz w:val="24"/>
          <w:szCs w:val="24"/>
          <w:lang w:val="uk-UA"/>
        </w:rPr>
        <w:t>вузов</w:t>
      </w:r>
      <w:r w:rsidRPr="006B65EB">
        <w:rPr>
          <w:rFonts w:ascii="Times New Roman" w:hAnsi="Times New Roman"/>
          <w:sz w:val="24"/>
          <w:szCs w:val="24"/>
        </w:rPr>
        <w:t xml:space="preserve"> / [</w:t>
      </w:r>
      <w:r w:rsidRPr="006B65EB">
        <w:rPr>
          <w:rFonts w:ascii="Times New Roman" w:hAnsi="Times New Roman"/>
          <w:sz w:val="24"/>
          <w:szCs w:val="24"/>
          <w:lang w:val="uk-UA"/>
        </w:rPr>
        <w:t>А</w:t>
      </w:r>
      <w:r w:rsidRPr="006B65EB">
        <w:rPr>
          <w:rFonts w:ascii="Times New Roman" w:hAnsi="Times New Roman"/>
          <w:sz w:val="24"/>
          <w:szCs w:val="24"/>
        </w:rPr>
        <w:t xml:space="preserve">. </w:t>
      </w:r>
      <w:r w:rsidRPr="006B65EB">
        <w:rPr>
          <w:rFonts w:ascii="Times New Roman" w:hAnsi="Times New Roman"/>
          <w:sz w:val="24"/>
          <w:szCs w:val="24"/>
          <w:lang w:val="uk-UA"/>
        </w:rPr>
        <w:t>И</w:t>
      </w:r>
      <w:r w:rsidRPr="006B65EB">
        <w:rPr>
          <w:rFonts w:ascii="Times New Roman" w:hAnsi="Times New Roman"/>
          <w:sz w:val="24"/>
          <w:szCs w:val="24"/>
        </w:rPr>
        <w:t xml:space="preserve">. </w:t>
      </w:r>
      <w:r w:rsidRPr="006B65EB">
        <w:rPr>
          <w:rFonts w:ascii="Times New Roman" w:hAnsi="Times New Roman"/>
          <w:sz w:val="24"/>
          <w:szCs w:val="24"/>
          <w:lang w:val="uk-UA"/>
        </w:rPr>
        <w:t>Менейлюк и др</w:t>
      </w:r>
      <w:r w:rsidRPr="006B65EB">
        <w:rPr>
          <w:rFonts w:ascii="Times New Roman" w:hAnsi="Times New Roman"/>
          <w:sz w:val="24"/>
          <w:szCs w:val="24"/>
        </w:rPr>
        <w:t>.]. – </w:t>
      </w:r>
      <w:r w:rsidRPr="006B65EB">
        <w:rPr>
          <w:rFonts w:ascii="Times New Roman" w:hAnsi="Times New Roman"/>
          <w:sz w:val="24"/>
          <w:szCs w:val="24"/>
          <w:lang w:val="uk-UA"/>
        </w:rPr>
        <w:t>Одесса</w:t>
      </w:r>
      <w:proofErr w:type="gramStart"/>
      <w:r w:rsidRPr="006B65E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B65EB">
        <w:rPr>
          <w:rFonts w:ascii="Times New Roman" w:hAnsi="Times New Roman"/>
          <w:sz w:val="24"/>
          <w:szCs w:val="24"/>
        </w:rPr>
        <w:t xml:space="preserve"> [</w:t>
      </w:r>
      <w:r w:rsidRPr="006B65EB">
        <w:rPr>
          <w:rFonts w:ascii="Times New Roman" w:hAnsi="Times New Roman"/>
          <w:sz w:val="24"/>
          <w:szCs w:val="24"/>
          <w:lang w:val="uk-UA"/>
        </w:rPr>
        <w:t>Интерсервис</w:t>
      </w:r>
      <w:r w:rsidRPr="006B65EB">
        <w:rPr>
          <w:rFonts w:ascii="Times New Roman" w:hAnsi="Times New Roman"/>
          <w:sz w:val="24"/>
          <w:szCs w:val="24"/>
        </w:rPr>
        <w:t xml:space="preserve">], 2014. – 400 </w:t>
      </w:r>
      <w:r w:rsidRPr="006B65EB">
        <w:rPr>
          <w:rFonts w:ascii="Times New Roman" w:hAnsi="Times New Roman"/>
          <w:sz w:val="24"/>
          <w:szCs w:val="24"/>
          <w:lang w:val="uk-UA"/>
        </w:rPr>
        <w:t>с</w:t>
      </w:r>
      <w:r w:rsidRPr="006B65EB">
        <w:rPr>
          <w:rFonts w:ascii="Times New Roman" w:hAnsi="Times New Roman"/>
          <w:sz w:val="24"/>
          <w:szCs w:val="24"/>
        </w:rPr>
        <w:t>. – (</w:t>
      </w:r>
      <w:r w:rsidRPr="006B65EB">
        <w:rPr>
          <w:rFonts w:ascii="Times New Roman" w:hAnsi="Times New Roman"/>
          <w:sz w:val="24"/>
          <w:szCs w:val="24"/>
          <w:lang w:val="uk-UA"/>
        </w:rPr>
        <w:t>Современное строительство</w:t>
      </w:r>
      <w:r w:rsidRPr="006B65EB">
        <w:rPr>
          <w:rFonts w:ascii="Times New Roman" w:hAnsi="Times New Roman"/>
          <w:sz w:val="24"/>
          <w:szCs w:val="24"/>
        </w:rPr>
        <w:t xml:space="preserve"> / </w:t>
      </w:r>
      <w:r w:rsidRPr="006B65EB">
        <w:rPr>
          <w:rFonts w:ascii="Times New Roman" w:hAnsi="Times New Roman"/>
          <w:sz w:val="24"/>
          <w:szCs w:val="24"/>
          <w:lang w:val="uk-UA"/>
        </w:rPr>
        <w:t>под ред</w:t>
      </w:r>
      <w:r w:rsidRPr="006B65EB">
        <w:rPr>
          <w:rFonts w:ascii="Times New Roman" w:hAnsi="Times New Roman"/>
          <w:sz w:val="24"/>
          <w:szCs w:val="24"/>
        </w:rPr>
        <w:t xml:space="preserve">. </w:t>
      </w:r>
      <w:r w:rsidRPr="006B65EB">
        <w:rPr>
          <w:rFonts w:ascii="Times New Roman" w:hAnsi="Times New Roman"/>
          <w:sz w:val="24"/>
          <w:szCs w:val="24"/>
          <w:lang w:val="uk-UA"/>
        </w:rPr>
        <w:t xml:space="preserve">А. И. Менейлюка). </w:t>
      </w:r>
    </w:p>
    <w:p w:rsidR="006B65EB" w:rsidRPr="006B65EB" w:rsidRDefault="006B65EB" w:rsidP="006B6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B65EB">
        <w:rPr>
          <w:rFonts w:ascii="Times New Roman" w:hAnsi="Times New Roman"/>
          <w:sz w:val="24"/>
          <w:szCs w:val="24"/>
        </w:rPr>
        <w:t> ISBN</w:t>
      </w:r>
      <w:r w:rsidRPr="006B65EB">
        <w:rPr>
          <w:rFonts w:ascii="Times New Roman" w:hAnsi="Times New Roman"/>
          <w:sz w:val="24"/>
          <w:szCs w:val="24"/>
          <w:lang w:val="uk-UA"/>
        </w:rPr>
        <w:t xml:space="preserve"> 978-617-696-273-1</w:t>
      </w:r>
    </w:p>
    <w:p w:rsidR="006B65EB" w:rsidRPr="006B65EB" w:rsidRDefault="006B65EB" w:rsidP="006B6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B65EB">
        <w:rPr>
          <w:rFonts w:ascii="Times New Roman" w:hAnsi="Times New Roman"/>
          <w:b/>
          <w:bCs/>
          <w:sz w:val="24"/>
          <w:szCs w:val="24"/>
          <w:lang w:val="uk-UA"/>
        </w:rPr>
        <w:t>УДК 692.5(075.8)</w:t>
      </w:r>
    </w:p>
    <w:p w:rsidR="006B65EB" w:rsidRDefault="006B65EB" w:rsidP="006B65E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B65EB">
        <w:rPr>
          <w:rFonts w:ascii="Times New Roman" w:hAnsi="Times New Roman"/>
          <w:b/>
          <w:bCs/>
          <w:sz w:val="24"/>
          <w:szCs w:val="24"/>
          <w:lang w:val="uk-UA"/>
        </w:rPr>
        <w:t xml:space="preserve"> С</w:t>
      </w:r>
      <w:r w:rsidRPr="006B65EB">
        <w:rPr>
          <w:rFonts w:ascii="Times New Roman" w:hAnsi="Times New Roman"/>
          <w:b/>
          <w:bCs/>
          <w:sz w:val="24"/>
          <w:szCs w:val="24"/>
        </w:rPr>
        <w:t>56</w:t>
      </w:r>
    </w:p>
    <w:p w:rsidR="00793AF4" w:rsidRPr="00793AF4" w:rsidRDefault="00793AF4" w:rsidP="00793AF4">
      <w:pPr>
        <w:pStyle w:val="2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793AF4">
        <w:rPr>
          <w:color w:val="000000"/>
          <w:sz w:val="22"/>
          <w:szCs w:val="22"/>
          <w:lang w:eastAsia="ru-RU" w:bidi="ru-RU"/>
        </w:rPr>
        <w:t>В учебном пособии изложены основные сведения по современным технологиям устройства полов, приведена классификация современных напольных покрытий. Описание технологий устройства полов с подробными иллюстрациями позволит изучить их особенности.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793AF4">
        <w:rPr>
          <w:color w:val="000000"/>
          <w:sz w:val="22"/>
          <w:szCs w:val="22"/>
          <w:lang w:eastAsia="ru-RU" w:bidi="ru-RU"/>
        </w:rPr>
        <w:t>Пособие рекомендуется студентам всех форм обучения специальностей 6.092.101 «Строительство», 6.120.100 «Архитектура», 6.0305.04 «Экономика предприятия», 8.180113 «Управление проектами», слушателям курсов повышения квалификации и переквалификации специалистов, аспирантам и преподавателям.</w:t>
      </w:r>
    </w:p>
    <w:p w:rsidR="006B65EB" w:rsidRDefault="006B65EB" w:rsidP="00793AF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lang w:val="uk-UA"/>
        </w:rPr>
      </w:pPr>
    </w:p>
    <w:p w:rsidR="00820B66" w:rsidRDefault="00820B66" w:rsidP="00793AF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lang w:val="uk-UA"/>
        </w:rPr>
      </w:pPr>
    </w:p>
    <w:p w:rsidR="00793AF4" w:rsidRPr="00793AF4" w:rsidRDefault="00793AF4" w:rsidP="00793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137160</wp:posOffset>
            </wp:positionV>
            <wp:extent cx="1726565" cy="2486025"/>
            <wp:effectExtent l="171450" t="133350" r="368935" b="314325"/>
            <wp:wrapSquare wrapText="bothSides"/>
            <wp:docPr id="5" name="Рисунок 3" descr="D:\Windows\Desktop\нові надходження\будів. липень 2018\технологии кров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будів. липень 2018\технологии крове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3AF4" w:rsidRDefault="00793AF4" w:rsidP="00793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93AF4">
        <w:rPr>
          <w:rFonts w:ascii="Times New Roman" w:hAnsi="Times New Roman"/>
          <w:bCs/>
          <w:sz w:val="24"/>
          <w:szCs w:val="24"/>
          <w:lang w:val="uk-UA"/>
        </w:rPr>
        <w:t>Современные технологии устройства кровель</w:t>
      </w:r>
      <w:r w:rsidRPr="00793AF4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9" w:name="head_bdhiefg_19555"/>
      <w:r w:rsidRPr="00793AF4">
        <w:rPr>
          <w:rFonts w:ascii="Times New Roman" w:hAnsi="Times New Roman"/>
          <w:sz w:val="24"/>
          <w:szCs w:val="24"/>
        </w:rPr>
        <w:t>[</w:t>
      </w:r>
      <w:r w:rsidRPr="00793AF4">
        <w:rPr>
          <w:rFonts w:ascii="Times New Roman" w:hAnsi="Times New Roman"/>
          <w:sz w:val="24"/>
          <w:szCs w:val="24"/>
          <w:lang w:val="uk-UA"/>
        </w:rPr>
        <w:t>Текст</w:t>
      </w:r>
      <w:r w:rsidRPr="00793AF4">
        <w:rPr>
          <w:rFonts w:ascii="Times New Roman" w:hAnsi="Times New Roman"/>
          <w:sz w:val="24"/>
          <w:szCs w:val="24"/>
        </w:rPr>
        <w:t xml:space="preserve">] : </w:t>
      </w:r>
      <w:r w:rsidRPr="00793AF4">
        <w:rPr>
          <w:rFonts w:ascii="Times New Roman" w:hAnsi="Times New Roman"/>
          <w:sz w:val="24"/>
          <w:szCs w:val="24"/>
          <w:lang w:val="uk-UA"/>
        </w:rPr>
        <w:t>учебное пособие</w:t>
      </w:r>
      <w:r w:rsidRPr="00793AF4">
        <w:rPr>
          <w:rFonts w:ascii="Times New Roman" w:hAnsi="Times New Roman"/>
          <w:sz w:val="24"/>
          <w:szCs w:val="24"/>
        </w:rPr>
        <w:t xml:space="preserve"> : [</w:t>
      </w:r>
      <w:r w:rsidRPr="00793AF4">
        <w:rPr>
          <w:rFonts w:ascii="Times New Roman" w:hAnsi="Times New Roman"/>
          <w:sz w:val="24"/>
          <w:szCs w:val="24"/>
          <w:lang w:val="uk-UA"/>
        </w:rPr>
        <w:t>для студ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вузов</w:t>
      </w:r>
      <w:r w:rsidRPr="00793AF4">
        <w:rPr>
          <w:rFonts w:ascii="Times New Roman" w:hAnsi="Times New Roman"/>
          <w:sz w:val="24"/>
          <w:szCs w:val="24"/>
        </w:rPr>
        <w:t xml:space="preserve"> / </w:t>
      </w:r>
      <w:r w:rsidRPr="00793AF4">
        <w:rPr>
          <w:rFonts w:ascii="Times New Roman" w:hAnsi="Times New Roman"/>
          <w:sz w:val="24"/>
          <w:szCs w:val="24"/>
          <w:lang w:val="uk-UA"/>
        </w:rPr>
        <w:t>А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И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Менейлюк</w:t>
      </w:r>
      <w:r w:rsidRPr="00793AF4">
        <w:rPr>
          <w:rFonts w:ascii="Times New Roman" w:hAnsi="Times New Roman"/>
          <w:sz w:val="24"/>
          <w:szCs w:val="24"/>
        </w:rPr>
        <w:t xml:space="preserve">, </w:t>
      </w:r>
      <w:r w:rsidRPr="00793AF4">
        <w:rPr>
          <w:rFonts w:ascii="Times New Roman" w:hAnsi="Times New Roman"/>
          <w:sz w:val="24"/>
          <w:szCs w:val="24"/>
          <w:lang w:val="uk-UA"/>
        </w:rPr>
        <w:t>Л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Э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Лука-шенко</w:t>
      </w:r>
      <w:r w:rsidRPr="00793AF4">
        <w:rPr>
          <w:rFonts w:ascii="Times New Roman" w:hAnsi="Times New Roman"/>
          <w:sz w:val="24"/>
          <w:szCs w:val="24"/>
        </w:rPr>
        <w:t xml:space="preserve">, </w:t>
      </w:r>
      <w:r w:rsidRPr="00793AF4">
        <w:rPr>
          <w:rFonts w:ascii="Times New Roman" w:hAnsi="Times New Roman"/>
          <w:sz w:val="24"/>
          <w:szCs w:val="24"/>
          <w:lang w:val="uk-UA"/>
        </w:rPr>
        <w:t>Э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И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Козлюк и др</w:t>
      </w:r>
      <w:r w:rsidRPr="00793AF4">
        <w:rPr>
          <w:rFonts w:ascii="Times New Roman" w:hAnsi="Times New Roman"/>
          <w:sz w:val="24"/>
          <w:szCs w:val="24"/>
        </w:rPr>
        <w:t>.]</w:t>
      </w:r>
      <w:bookmarkEnd w:id="19"/>
      <w:r w:rsidRPr="00793AF4">
        <w:rPr>
          <w:rFonts w:ascii="Times New Roman" w:hAnsi="Times New Roman"/>
          <w:sz w:val="24"/>
          <w:szCs w:val="24"/>
        </w:rPr>
        <w:t>. – </w:t>
      </w:r>
      <w:bookmarkStart w:id="20" w:name="place_19555"/>
      <w:r w:rsidRPr="00793AF4">
        <w:rPr>
          <w:rFonts w:ascii="Times New Roman" w:hAnsi="Times New Roman"/>
          <w:sz w:val="24"/>
          <w:szCs w:val="24"/>
        </w:rPr>
        <w:t>[</w:t>
      </w:r>
      <w:r w:rsidRPr="00793AF4">
        <w:rPr>
          <w:rFonts w:ascii="Times New Roman" w:hAnsi="Times New Roman"/>
          <w:sz w:val="24"/>
          <w:szCs w:val="24"/>
          <w:lang w:val="uk-UA"/>
        </w:rPr>
        <w:t>Харьков</w:t>
      </w:r>
      <w:r w:rsidRPr="00793AF4">
        <w:rPr>
          <w:rFonts w:ascii="Times New Roman" w:hAnsi="Times New Roman"/>
          <w:sz w:val="24"/>
          <w:szCs w:val="24"/>
        </w:rPr>
        <w:t>]</w:t>
      </w:r>
      <w:proofErr w:type="gramStart"/>
      <w:r w:rsidRPr="00793AF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93AF4">
        <w:rPr>
          <w:rFonts w:ascii="Times New Roman" w:hAnsi="Times New Roman"/>
          <w:sz w:val="24"/>
          <w:szCs w:val="24"/>
        </w:rPr>
        <w:t xml:space="preserve"> </w:t>
      </w:r>
      <w:r w:rsidRPr="00793AF4">
        <w:rPr>
          <w:rFonts w:ascii="Times New Roman" w:hAnsi="Times New Roman"/>
          <w:sz w:val="24"/>
          <w:szCs w:val="24"/>
          <w:lang w:val="uk-UA"/>
        </w:rPr>
        <w:t>Эдэна</w:t>
      </w:r>
      <w:r w:rsidRPr="00793AF4">
        <w:rPr>
          <w:rFonts w:ascii="Times New Roman" w:hAnsi="Times New Roman"/>
          <w:sz w:val="24"/>
          <w:szCs w:val="24"/>
        </w:rPr>
        <w:t>, 2006</w:t>
      </w:r>
      <w:bookmarkEnd w:id="20"/>
      <w:r w:rsidRPr="00793AF4">
        <w:rPr>
          <w:rFonts w:ascii="Times New Roman" w:hAnsi="Times New Roman"/>
          <w:sz w:val="24"/>
          <w:szCs w:val="24"/>
        </w:rPr>
        <w:t>. – </w:t>
      </w:r>
      <w:bookmarkStart w:id="21" w:name="volume_19555"/>
      <w:r w:rsidRPr="00793AF4">
        <w:rPr>
          <w:rFonts w:ascii="Times New Roman" w:hAnsi="Times New Roman"/>
          <w:sz w:val="24"/>
          <w:szCs w:val="24"/>
        </w:rPr>
        <w:t>284 c.</w:t>
      </w:r>
      <w:bookmarkEnd w:id="21"/>
      <w:r w:rsidRPr="00793AF4">
        <w:rPr>
          <w:rFonts w:ascii="Times New Roman" w:hAnsi="Times New Roman"/>
          <w:sz w:val="24"/>
          <w:szCs w:val="24"/>
        </w:rPr>
        <w:t xml:space="preserve"> – </w:t>
      </w:r>
      <w:bookmarkStart w:id="22" w:name="serie_19555"/>
      <w:r w:rsidRPr="00793AF4">
        <w:rPr>
          <w:rFonts w:ascii="Times New Roman" w:hAnsi="Times New Roman"/>
          <w:sz w:val="24"/>
          <w:szCs w:val="24"/>
        </w:rPr>
        <w:t>(</w:t>
      </w:r>
      <w:r w:rsidRPr="00793AF4">
        <w:rPr>
          <w:rFonts w:ascii="Times New Roman" w:hAnsi="Times New Roman"/>
          <w:sz w:val="24"/>
          <w:szCs w:val="24"/>
          <w:lang w:val="uk-UA"/>
        </w:rPr>
        <w:t>Современное строительство</w:t>
      </w:r>
      <w:r w:rsidRPr="00793AF4">
        <w:rPr>
          <w:rFonts w:ascii="Times New Roman" w:hAnsi="Times New Roman"/>
          <w:sz w:val="24"/>
          <w:szCs w:val="24"/>
        </w:rPr>
        <w:t xml:space="preserve"> / </w:t>
      </w:r>
      <w:r w:rsidRPr="00793AF4">
        <w:rPr>
          <w:rFonts w:ascii="Times New Roman" w:hAnsi="Times New Roman"/>
          <w:sz w:val="24"/>
          <w:szCs w:val="24"/>
          <w:lang w:val="uk-UA"/>
        </w:rPr>
        <w:t>под ред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А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И</w:t>
      </w:r>
      <w:r w:rsidRPr="00793AF4">
        <w:rPr>
          <w:rFonts w:ascii="Times New Roman" w:hAnsi="Times New Roman"/>
          <w:sz w:val="24"/>
          <w:szCs w:val="24"/>
        </w:rPr>
        <w:t xml:space="preserve">. </w:t>
      </w:r>
      <w:r w:rsidRPr="00793AF4">
        <w:rPr>
          <w:rFonts w:ascii="Times New Roman" w:hAnsi="Times New Roman"/>
          <w:sz w:val="24"/>
          <w:szCs w:val="24"/>
          <w:lang w:val="uk-UA"/>
        </w:rPr>
        <w:t>Менейлюка</w:t>
      </w:r>
      <w:proofErr w:type="gramStart"/>
      <w:r w:rsidRPr="00793AF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793AF4">
        <w:rPr>
          <w:rFonts w:ascii="Times New Roman" w:hAnsi="Times New Roman"/>
          <w:sz w:val="24"/>
          <w:szCs w:val="24"/>
        </w:rPr>
        <w:t xml:space="preserve"> </w:t>
      </w:r>
      <w:r w:rsidRPr="00793AF4">
        <w:rPr>
          <w:rFonts w:ascii="Times New Roman" w:hAnsi="Times New Roman"/>
          <w:sz w:val="24"/>
          <w:szCs w:val="24"/>
          <w:lang w:val="uk-UA"/>
        </w:rPr>
        <w:t>Вып</w:t>
      </w:r>
      <w:r w:rsidRPr="00793AF4">
        <w:rPr>
          <w:rFonts w:ascii="Times New Roman" w:hAnsi="Times New Roman"/>
          <w:sz w:val="24"/>
          <w:szCs w:val="24"/>
        </w:rPr>
        <w:t>. 1)</w:t>
      </w:r>
      <w:bookmarkEnd w:id="22"/>
      <w:r w:rsidRPr="00793AF4">
        <w:rPr>
          <w:rFonts w:ascii="Times New Roman" w:hAnsi="Times New Roman"/>
          <w:sz w:val="24"/>
          <w:szCs w:val="24"/>
        </w:rPr>
        <w:t>.</w:t>
      </w:r>
    </w:p>
    <w:p w:rsidR="00793AF4" w:rsidRPr="00793AF4" w:rsidRDefault="00793AF4" w:rsidP="00793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3AF4">
        <w:rPr>
          <w:rFonts w:ascii="Times New Roman" w:hAnsi="Times New Roman"/>
          <w:sz w:val="24"/>
          <w:szCs w:val="24"/>
        </w:rPr>
        <w:t>ISBN 966-8230-12-4</w:t>
      </w:r>
    </w:p>
    <w:p w:rsidR="00793AF4" w:rsidRPr="00793AF4" w:rsidRDefault="00793AF4" w:rsidP="00793A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3" w:name="copy_h_19555"/>
      <w:r w:rsidRPr="00793AF4">
        <w:rPr>
          <w:rFonts w:ascii="Times New Roman" w:hAnsi="Times New Roman"/>
          <w:b/>
          <w:bCs/>
          <w:sz w:val="24"/>
          <w:szCs w:val="24"/>
        </w:rPr>
        <w:t>УДК 692.4(075.8)</w:t>
      </w:r>
      <w:bookmarkEnd w:id="23"/>
    </w:p>
    <w:p w:rsidR="00793AF4" w:rsidRPr="00793AF4" w:rsidRDefault="00793AF4" w:rsidP="00793AF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24" w:name="copy_i_19555"/>
      <w:r w:rsidRPr="00793AF4">
        <w:rPr>
          <w:rFonts w:ascii="Times New Roman" w:hAnsi="Times New Roman"/>
          <w:b/>
          <w:bCs/>
          <w:sz w:val="24"/>
          <w:szCs w:val="24"/>
          <w:lang w:val="uk-UA"/>
        </w:rPr>
        <w:t>С</w:t>
      </w:r>
      <w:r w:rsidRPr="00793AF4">
        <w:rPr>
          <w:rFonts w:ascii="Times New Roman" w:hAnsi="Times New Roman"/>
          <w:b/>
          <w:bCs/>
          <w:sz w:val="24"/>
          <w:szCs w:val="24"/>
        </w:rPr>
        <w:t>56</w:t>
      </w:r>
      <w:bookmarkEnd w:id="24"/>
    </w:p>
    <w:p w:rsidR="00CB6073" w:rsidRDefault="00CB6073" w:rsidP="00CB6073">
      <w:pPr>
        <w:pStyle w:val="5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eastAsia="ru-RU" w:bidi="ru-RU"/>
        </w:rPr>
      </w:pPr>
      <w:r w:rsidRPr="00CB6073">
        <w:rPr>
          <w:color w:val="000000"/>
          <w:sz w:val="22"/>
          <w:szCs w:val="22"/>
          <w:lang w:eastAsia="ru-RU" w:bidi="ru-RU"/>
        </w:rPr>
        <w:t>В учебном пособии изложены основные сведения по современным технологиям устройства кровель, приведена классификация современных кровельных покрытий. Она поможет ориентироваться в существующем их разнообразии на строительном рынке. Описание технологий устройства основных кровельных покрытий с подробными иллюстрациями позволит изучить их особенности.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CB6073">
        <w:rPr>
          <w:color w:val="000000"/>
          <w:sz w:val="22"/>
          <w:szCs w:val="22"/>
          <w:lang w:eastAsia="ru-RU" w:bidi="ru-RU"/>
        </w:rPr>
        <w:t xml:space="preserve">Пособие рекомендуется студентам всех форм обучения специальностей 6.092.100 «Строительство», 6.120.100 «Архитектура», 7.092.103 «Городское строительство и хозяйство», слушателям курсов </w:t>
      </w:r>
      <w:r>
        <w:rPr>
          <w:color w:val="000000"/>
          <w:sz w:val="22"/>
          <w:szCs w:val="22"/>
          <w:lang w:val="uk-UA" w:eastAsia="ru-RU" w:bidi="ru-RU"/>
        </w:rPr>
        <w:t xml:space="preserve">повышения </w:t>
      </w:r>
      <w:r w:rsidRPr="00CB6073">
        <w:rPr>
          <w:color w:val="000000"/>
          <w:sz w:val="22"/>
          <w:szCs w:val="22"/>
          <w:lang w:eastAsia="ru-RU" w:bidi="ru-RU"/>
        </w:rPr>
        <w:t xml:space="preserve"> квалификации, аспирантам и преподавателям, специалистам проектных и строительных организаций.</w:t>
      </w:r>
    </w:p>
    <w:p w:rsidR="00567922" w:rsidRDefault="00567922" w:rsidP="00CB6073">
      <w:pPr>
        <w:pStyle w:val="5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eastAsia="ru-RU" w:bidi="ru-RU"/>
        </w:rPr>
      </w:pPr>
    </w:p>
    <w:p w:rsidR="00567922" w:rsidRDefault="00567922" w:rsidP="00CB6073">
      <w:pPr>
        <w:pStyle w:val="50"/>
        <w:shd w:val="clear" w:color="auto" w:fill="auto"/>
        <w:spacing w:line="240" w:lineRule="auto"/>
        <w:ind w:firstLine="0"/>
        <w:rPr>
          <w:color w:val="000000"/>
          <w:sz w:val="22"/>
          <w:szCs w:val="22"/>
          <w:lang w:eastAsia="ru-RU" w:bidi="ru-RU"/>
        </w:rPr>
      </w:pPr>
    </w:p>
    <w:p w:rsidR="00567922" w:rsidRDefault="00567922" w:rsidP="00CB6073">
      <w:pPr>
        <w:pStyle w:val="50"/>
        <w:shd w:val="clear" w:color="auto" w:fill="auto"/>
        <w:spacing w:line="240" w:lineRule="auto"/>
        <w:ind w:firstLine="0"/>
        <w:rPr>
          <w:sz w:val="22"/>
          <w:szCs w:val="22"/>
        </w:rPr>
      </w:pPr>
    </w:p>
    <w:p w:rsidR="00567922" w:rsidRPr="00CB6073" w:rsidRDefault="00567922" w:rsidP="00CB6073">
      <w:pPr>
        <w:pStyle w:val="50"/>
        <w:shd w:val="clear" w:color="auto" w:fill="auto"/>
        <w:spacing w:line="240" w:lineRule="auto"/>
        <w:ind w:firstLine="0"/>
        <w:rPr>
          <w:sz w:val="22"/>
          <w:szCs w:val="22"/>
        </w:rPr>
      </w:pPr>
    </w:p>
    <w:p w:rsidR="00793AF4" w:rsidRDefault="00793AF4" w:rsidP="00CB60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</w:p>
    <w:p w:rsidR="00CB6073" w:rsidRDefault="00820B66" w:rsidP="00CB60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260350</wp:posOffset>
            </wp:positionV>
            <wp:extent cx="1937385" cy="2762250"/>
            <wp:effectExtent l="171450" t="133350" r="367665" b="304800"/>
            <wp:wrapSquare wrapText="bothSides"/>
            <wp:docPr id="6" name="Рисунок 4" descr="D:\Windows\Desktop\нові надходження\будів. липень 2018\фасадные систе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ові надходження\будів. липень 2018\фасадные систем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B6073" w:rsidRPr="00CB6073" w:rsidRDefault="00CB6073" w:rsidP="00CB60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B6073">
        <w:rPr>
          <w:rFonts w:ascii="Times New Roman" w:hAnsi="Times New Roman"/>
          <w:bCs/>
          <w:sz w:val="24"/>
          <w:szCs w:val="24"/>
          <w:lang w:val="uk-UA"/>
        </w:rPr>
        <w:t>Современные фасадные системы</w:t>
      </w:r>
      <w:r w:rsidRPr="00CB6073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5" w:name="head_bdhiefg_19552"/>
      <w:r w:rsidRPr="00CB6073">
        <w:rPr>
          <w:rFonts w:ascii="Times New Roman" w:hAnsi="Times New Roman"/>
          <w:sz w:val="24"/>
          <w:szCs w:val="24"/>
        </w:rPr>
        <w:t>[</w:t>
      </w:r>
      <w:r w:rsidRPr="00CB6073">
        <w:rPr>
          <w:rFonts w:ascii="Times New Roman" w:hAnsi="Times New Roman"/>
          <w:sz w:val="24"/>
          <w:szCs w:val="24"/>
          <w:lang w:val="uk-UA"/>
        </w:rPr>
        <w:t>Текст</w:t>
      </w:r>
      <w:r w:rsidRPr="00CB6073">
        <w:rPr>
          <w:rFonts w:ascii="Times New Roman" w:hAnsi="Times New Roman"/>
          <w:sz w:val="24"/>
          <w:szCs w:val="24"/>
        </w:rPr>
        <w:t xml:space="preserve">] : </w:t>
      </w:r>
      <w:r w:rsidRPr="00CB6073">
        <w:rPr>
          <w:rFonts w:ascii="Times New Roman" w:hAnsi="Times New Roman"/>
          <w:sz w:val="24"/>
          <w:szCs w:val="24"/>
          <w:lang w:val="uk-UA"/>
        </w:rPr>
        <w:t>учебное пособие для студ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вузов</w:t>
      </w:r>
      <w:r w:rsidRPr="00CB6073">
        <w:rPr>
          <w:rFonts w:ascii="Times New Roman" w:hAnsi="Times New Roman"/>
          <w:sz w:val="24"/>
          <w:szCs w:val="24"/>
        </w:rPr>
        <w:t xml:space="preserve"> / [</w:t>
      </w:r>
      <w:r w:rsidRPr="00CB6073">
        <w:rPr>
          <w:rFonts w:ascii="Times New Roman" w:hAnsi="Times New Roman"/>
          <w:sz w:val="24"/>
          <w:szCs w:val="24"/>
          <w:lang w:val="uk-UA"/>
        </w:rPr>
        <w:t>А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И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Менейлюк и др</w:t>
      </w:r>
      <w:r w:rsidRPr="00CB6073">
        <w:rPr>
          <w:rFonts w:ascii="Times New Roman" w:hAnsi="Times New Roman"/>
          <w:sz w:val="24"/>
          <w:szCs w:val="24"/>
        </w:rPr>
        <w:t>.]</w:t>
      </w:r>
      <w:bookmarkEnd w:id="25"/>
      <w:r w:rsidRPr="00CB6073">
        <w:rPr>
          <w:rFonts w:ascii="Times New Roman" w:hAnsi="Times New Roman"/>
          <w:sz w:val="24"/>
          <w:szCs w:val="24"/>
        </w:rPr>
        <w:t>. – </w:t>
      </w:r>
      <w:bookmarkStart w:id="26" w:name="place_19552"/>
      <w:r w:rsidRPr="00CB6073">
        <w:rPr>
          <w:rFonts w:ascii="Times New Roman" w:hAnsi="Times New Roman"/>
          <w:sz w:val="24"/>
          <w:szCs w:val="24"/>
          <w:lang w:val="uk-UA"/>
        </w:rPr>
        <w:t>Киев</w:t>
      </w:r>
      <w:proofErr w:type="gramStart"/>
      <w:r w:rsidRPr="00CB60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B6073">
        <w:rPr>
          <w:rFonts w:ascii="Times New Roman" w:hAnsi="Times New Roman"/>
          <w:sz w:val="24"/>
          <w:szCs w:val="24"/>
        </w:rPr>
        <w:t xml:space="preserve"> </w:t>
      </w:r>
      <w:r w:rsidRPr="00CB6073">
        <w:rPr>
          <w:rFonts w:ascii="Times New Roman" w:hAnsi="Times New Roman"/>
          <w:sz w:val="24"/>
          <w:szCs w:val="24"/>
          <w:lang w:val="uk-UA"/>
        </w:rPr>
        <w:t>Освита Украины</w:t>
      </w:r>
      <w:r w:rsidRPr="00CB6073">
        <w:rPr>
          <w:rFonts w:ascii="Times New Roman" w:hAnsi="Times New Roman"/>
          <w:sz w:val="24"/>
          <w:szCs w:val="24"/>
        </w:rPr>
        <w:t>, 2008</w:t>
      </w:r>
      <w:bookmarkEnd w:id="26"/>
      <w:r w:rsidRPr="00CB6073">
        <w:rPr>
          <w:rFonts w:ascii="Times New Roman" w:hAnsi="Times New Roman"/>
          <w:sz w:val="24"/>
          <w:szCs w:val="24"/>
        </w:rPr>
        <w:t>. – </w:t>
      </w:r>
      <w:bookmarkStart w:id="27" w:name="volume_19552"/>
      <w:r w:rsidRPr="00CB6073">
        <w:rPr>
          <w:rFonts w:ascii="Times New Roman" w:hAnsi="Times New Roman"/>
          <w:sz w:val="24"/>
          <w:szCs w:val="24"/>
        </w:rPr>
        <w:t xml:space="preserve">340 </w:t>
      </w:r>
      <w:r w:rsidRPr="00CB6073">
        <w:rPr>
          <w:rFonts w:ascii="Times New Roman" w:hAnsi="Times New Roman"/>
          <w:sz w:val="24"/>
          <w:szCs w:val="24"/>
          <w:lang w:val="uk-UA"/>
        </w:rPr>
        <w:t>с</w:t>
      </w:r>
      <w:r w:rsidRPr="00CB6073">
        <w:rPr>
          <w:rFonts w:ascii="Times New Roman" w:hAnsi="Times New Roman"/>
          <w:sz w:val="24"/>
          <w:szCs w:val="24"/>
        </w:rPr>
        <w:t>.</w:t>
      </w:r>
      <w:bookmarkEnd w:id="27"/>
      <w:r w:rsidRPr="00CB6073">
        <w:rPr>
          <w:rFonts w:ascii="Times New Roman" w:hAnsi="Times New Roman"/>
          <w:sz w:val="24"/>
          <w:szCs w:val="24"/>
        </w:rPr>
        <w:t xml:space="preserve"> – </w:t>
      </w:r>
      <w:bookmarkStart w:id="28" w:name="serie_19552"/>
      <w:r w:rsidRPr="00CB6073">
        <w:rPr>
          <w:rFonts w:ascii="Times New Roman" w:hAnsi="Times New Roman"/>
          <w:sz w:val="24"/>
          <w:szCs w:val="24"/>
        </w:rPr>
        <w:t>(</w:t>
      </w:r>
      <w:r w:rsidRPr="00CB6073">
        <w:rPr>
          <w:rFonts w:ascii="Times New Roman" w:hAnsi="Times New Roman"/>
          <w:sz w:val="24"/>
          <w:szCs w:val="24"/>
          <w:lang w:val="uk-UA"/>
        </w:rPr>
        <w:t>Современное строительство</w:t>
      </w:r>
      <w:r w:rsidRPr="00CB6073">
        <w:rPr>
          <w:rFonts w:ascii="Times New Roman" w:hAnsi="Times New Roman"/>
          <w:sz w:val="24"/>
          <w:szCs w:val="24"/>
        </w:rPr>
        <w:t xml:space="preserve"> / </w:t>
      </w:r>
      <w:r w:rsidRPr="00CB6073">
        <w:rPr>
          <w:rFonts w:ascii="Times New Roman" w:hAnsi="Times New Roman"/>
          <w:sz w:val="24"/>
          <w:szCs w:val="24"/>
          <w:lang w:val="uk-UA"/>
        </w:rPr>
        <w:t>под ред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А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И</w:t>
      </w:r>
      <w:r w:rsidRPr="00CB6073">
        <w:rPr>
          <w:rFonts w:ascii="Times New Roman" w:hAnsi="Times New Roman"/>
          <w:sz w:val="24"/>
          <w:szCs w:val="24"/>
        </w:rPr>
        <w:t xml:space="preserve">. </w:t>
      </w:r>
      <w:r w:rsidRPr="00CB6073">
        <w:rPr>
          <w:rFonts w:ascii="Times New Roman" w:hAnsi="Times New Roman"/>
          <w:sz w:val="24"/>
          <w:szCs w:val="24"/>
          <w:lang w:val="uk-UA"/>
        </w:rPr>
        <w:t>Менейлюка</w:t>
      </w:r>
      <w:r w:rsidRPr="00CB6073">
        <w:rPr>
          <w:rFonts w:ascii="Times New Roman" w:hAnsi="Times New Roman"/>
          <w:sz w:val="24"/>
          <w:szCs w:val="24"/>
        </w:rPr>
        <w:t>)</w:t>
      </w:r>
      <w:bookmarkEnd w:id="28"/>
      <w:r w:rsidRPr="00CB6073">
        <w:rPr>
          <w:rFonts w:ascii="Times New Roman" w:hAnsi="Times New Roman"/>
          <w:sz w:val="24"/>
          <w:szCs w:val="24"/>
        </w:rPr>
        <w:t>. – </w:t>
      </w:r>
    </w:p>
    <w:p w:rsidR="00CB6073" w:rsidRPr="00CB6073" w:rsidRDefault="00CB6073" w:rsidP="00CB6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6073">
        <w:rPr>
          <w:rFonts w:ascii="Times New Roman" w:hAnsi="Times New Roman"/>
          <w:sz w:val="24"/>
          <w:szCs w:val="24"/>
        </w:rPr>
        <w:t>ISBN 978-966-8847-70-7</w:t>
      </w:r>
    </w:p>
    <w:p w:rsidR="00CB6073" w:rsidRPr="00CB6073" w:rsidRDefault="00CB6073" w:rsidP="00CB6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9" w:name="copy_h_19552"/>
      <w:r w:rsidRPr="00CB6073">
        <w:rPr>
          <w:rFonts w:ascii="Times New Roman" w:hAnsi="Times New Roman"/>
          <w:b/>
          <w:bCs/>
          <w:sz w:val="24"/>
          <w:szCs w:val="24"/>
        </w:rPr>
        <w:t>УДК 692(075.8)</w:t>
      </w:r>
      <w:bookmarkEnd w:id="29"/>
    </w:p>
    <w:p w:rsidR="00CB6073" w:rsidRPr="00CB6073" w:rsidRDefault="00CB6073" w:rsidP="00CB60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30" w:name="copy_i_19552"/>
      <w:r w:rsidRPr="00CB6073">
        <w:rPr>
          <w:rFonts w:ascii="Times New Roman" w:hAnsi="Times New Roman"/>
          <w:b/>
          <w:bCs/>
          <w:sz w:val="24"/>
          <w:szCs w:val="24"/>
          <w:lang w:val="uk-UA"/>
        </w:rPr>
        <w:t>С</w:t>
      </w:r>
      <w:r w:rsidRPr="00CB6073">
        <w:rPr>
          <w:rFonts w:ascii="Times New Roman" w:hAnsi="Times New Roman"/>
          <w:b/>
          <w:bCs/>
          <w:sz w:val="24"/>
          <w:szCs w:val="24"/>
        </w:rPr>
        <w:t>56</w:t>
      </w:r>
      <w:bookmarkEnd w:id="30"/>
    </w:p>
    <w:p w:rsidR="00567922" w:rsidRDefault="00567922" w:rsidP="00567922">
      <w:pPr>
        <w:pStyle w:val="20"/>
        <w:shd w:val="clear" w:color="auto" w:fill="auto"/>
        <w:spacing w:line="240" w:lineRule="auto"/>
        <w:ind w:firstLine="0"/>
        <w:jc w:val="both"/>
        <w:rPr>
          <w:b/>
          <w:sz w:val="22"/>
          <w:szCs w:val="22"/>
        </w:rPr>
      </w:pPr>
      <w:r w:rsidRPr="00567922">
        <w:rPr>
          <w:color w:val="000000"/>
          <w:sz w:val="22"/>
          <w:szCs w:val="22"/>
          <w:lang w:eastAsia="ru-RU" w:bidi="ru-RU"/>
        </w:rPr>
        <w:t>В учебном пособии представлена классификация современных фасадных систем. Она поможет разобраться в существующем их многообразии. Описания конструктивно-технологических решений таких систем с подробными иллюстрациями позволят изучить их особенности.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Pr="00567922">
        <w:rPr>
          <w:color w:val="000000"/>
          <w:sz w:val="22"/>
          <w:szCs w:val="22"/>
          <w:lang w:eastAsia="ru-RU" w:bidi="ru-RU"/>
        </w:rPr>
        <w:t>Пособие рекомендуется студентам всех форм обучения и образовательно-квалификационных уровней по направлениям подготовки: 0921 «Строительство», и 1201 «Архитектура», слушателям курсов повышения квалификации и переквалификации специалистов, аспирантам и преподавателям, специалистам</w:t>
      </w:r>
      <w:r>
        <w:rPr>
          <w:color w:val="000000"/>
          <w:sz w:val="22"/>
          <w:szCs w:val="22"/>
          <w:lang w:eastAsia="ru-RU" w:bidi="ru-RU"/>
        </w:rPr>
        <w:t xml:space="preserve"> проектных и строительных организаций.</w:t>
      </w:r>
    </w:p>
    <w:p w:rsidR="00567922" w:rsidRPr="00567922" w:rsidRDefault="00567922" w:rsidP="00567922"/>
    <w:p w:rsidR="00567922" w:rsidRDefault="00567922" w:rsidP="00567922"/>
    <w:p w:rsidR="00CB6073" w:rsidRDefault="00567922" w:rsidP="00567922">
      <w:pPr>
        <w:tabs>
          <w:tab w:val="left" w:pos="900"/>
        </w:tabs>
      </w:pPr>
      <w:r>
        <w:tab/>
      </w:r>
    </w:p>
    <w:p w:rsidR="00567922" w:rsidRDefault="00567922" w:rsidP="00567922">
      <w:pPr>
        <w:tabs>
          <w:tab w:val="left" w:pos="900"/>
        </w:tabs>
      </w:pPr>
    </w:p>
    <w:p w:rsidR="00567922" w:rsidRDefault="00567922" w:rsidP="00567922">
      <w:pPr>
        <w:tabs>
          <w:tab w:val="left" w:pos="900"/>
        </w:tabs>
      </w:pPr>
    </w:p>
    <w:p w:rsidR="00567922" w:rsidRDefault="00567922" w:rsidP="00567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67922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42545</wp:posOffset>
            </wp:positionV>
            <wp:extent cx="1910080" cy="2600325"/>
            <wp:effectExtent l="171450" t="133350" r="356870" b="314325"/>
            <wp:wrapSquare wrapText="bothSides"/>
            <wp:docPr id="7" name="Рисунок 5" descr="D:\Windows\Desktop\нові надходження\будів. липень 2018\технології в будівництв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dows\Desktop\нові надходження\будів. липень 2018\технології в будівництві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67922">
        <w:rPr>
          <w:rFonts w:ascii="Times New Roman" w:hAnsi="Times New Roman"/>
          <w:bCs/>
          <w:sz w:val="24"/>
          <w:szCs w:val="24"/>
          <w:lang w:val="uk-UA"/>
        </w:rPr>
        <w:t>Сучасні технології в будівництві</w:t>
      </w:r>
      <w:r w:rsidRPr="00567922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31" w:name="head_bdhiefg_19554"/>
      <w:r w:rsidRPr="00567922">
        <w:rPr>
          <w:rFonts w:ascii="Times New Roman" w:hAnsi="Times New Roman"/>
          <w:sz w:val="24"/>
          <w:szCs w:val="24"/>
          <w:lang w:val="uk-UA"/>
        </w:rPr>
        <w:t>[Текст] : підручник для студ. вищ. навч. закл. / [О. І. Менейлюк, В. С. Дорофєєв, Л. Е. Лукашенко та ін.]</w:t>
      </w:r>
      <w:bookmarkEnd w:id="31"/>
      <w:r w:rsidRPr="00567922">
        <w:rPr>
          <w:rFonts w:ascii="Times New Roman" w:hAnsi="Times New Roman"/>
          <w:sz w:val="24"/>
          <w:szCs w:val="24"/>
          <w:lang w:val="uk-UA"/>
        </w:rPr>
        <w:t>. –</w:t>
      </w:r>
      <w:r w:rsidRPr="00567922">
        <w:rPr>
          <w:rFonts w:ascii="Times New Roman" w:hAnsi="Times New Roman"/>
          <w:sz w:val="24"/>
          <w:szCs w:val="24"/>
        </w:rPr>
        <w:t> </w:t>
      </w:r>
      <w:bookmarkStart w:id="32" w:name="place_19554"/>
      <w:r w:rsidRPr="00567922">
        <w:rPr>
          <w:rFonts w:ascii="Times New Roman" w:hAnsi="Times New Roman"/>
          <w:sz w:val="24"/>
          <w:szCs w:val="24"/>
          <w:lang w:val="uk-UA"/>
        </w:rPr>
        <w:t>Київ : Освіта України, 2011</w:t>
      </w:r>
      <w:bookmarkEnd w:id="32"/>
      <w:r w:rsidRPr="00567922">
        <w:rPr>
          <w:rFonts w:ascii="Times New Roman" w:hAnsi="Times New Roman"/>
          <w:sz w:val="24"/>
          <w:szCs w:val="24"/>
          <w:lang w:val="uk-UA"/>
        </w:rPr>
        <w:t>. –</w:t>
      </w:r>
      <w:r w:rsidRPr="00567922">
        <w:rPr>
          <w:rFonts w:ascii="Times New Roman" w:hAnsi="Times New Roman"/>
          <w:sz w:val="24"/>
          <w:szCs w:val="24"/>
        </w:rPr>
        <w:t> </w:t>
      </w:r>
      <w:bookmarkStart w:id="33" w:name="volume_19554"/>
      <w:r w:rsidRPr="00567922">
        <w:rPr>
          <w:rFonts w:ascii="Times New Roman" w:hAnsi="Times New Roman"/>
          <w:sz w:val="24"/>
          <w:szCs w:val="24"/>
          <w:lang w:val="uk-UA"/>
        </w:rPr>
        <w:t>534 с. : іл.</w:t>
      </w:r>
      <w:bookmarkEnd w:id="33"/>
      <w:r w:rsidRPr="00567922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567922">
        <w:rPr>
          <w:rFonts w:ascii="Times New Roman" w:hAnsi="Times New Roman"/>
          <w:sz w:val="24"/>
          <w:szCs w:val="24"/>
        </w:rPr>
        <w:t> </w:t>
      </w:r>
      <w:bookmarkStart w:id="34" w:name="serie_19554"/>
      <w:r w:rsidRPr="00567922">
        <w:rPr>
          <w:rFonts w:ascii="Times New Roman" w:hAnsi="Times New Roman"/>
          <w:sz w:val="24"/>
          <w:szCs w:val="24"/>
          <w:lang w:val="uk-UA"/>
        </w:rPr>
        <w:t>(Сучасне будівництво / за ред. О. І. Менейлюка)</w:t>
      </w:r>
      <w:bookmarkEnd w:id="34"/>
      <w:r w:rsidRPr="0056792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567922" w:rsidRPr="00567922" w:rsidRDefault="00567922" w:rsidP="00567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67922">
        <w:rPr>
          <w:rFonts w:ascii="Times New Roman" w:hAnsi="Times New Roman"/>
          <w:sz w:val="24"/>
          <w:szCs w:val="24"/>
        </w:rPr>
        <w:t>ISBN</w:t>
      </w:r>
      <w:r w:rsidRPr="00567922">
        <w:rPr>
          <w:rFonts w:ascii="Times New Roman" w:hAnsi="Times New Roman"/>
          <w:sz w:val="24"/>
          <w:szCs w:val="24"/>
          <w:lang w:val="uk-UA"/>
        </w:rPr>
        <w:t xml:space="preserve"> 978-966-188-202-</w:t>
      </w:r>
      <w:r>
        <w:rPr>
          <w:rFonts w:ascii="Times New Roman" w:hAnsi="Times New Roman"/>
          <w:sz w:val="24"/>
          <w:szCs w:val="24"/>
          <w:lang w:val="uk-UA"/>
        </w:rPr>
        <w:t>6</w:t>
      </w:r>
    </w:p>
    <w:p w:rsidR="00567922" w:rsidRPr="00567922" w:rsidRDefault="00567922" w:rsidP="00567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5" w:name="copy_h_19554"/>
      <w:r w:rsidRPr="00567922">
        <w:rPr>
          <w:rFonts w:ascii="Times New Roman" w:hAnsi="Times New Roman"/>
          <w:b/>
          <w:bCs/>
          <w:sz w:val="24"/>
          <w:szCs w:val="24"/>
          <w:lang w:val="uk-UA"/>
        </w:rPr>
        <w:t>УДК 69(075.8)</w:t>
      </w:r>
      <w:bookmarkEnd w:id="35"/>
    </w:p>
    <w:p w:rsidR="00567922" w:rsidRPr="00567922" w:rsidRDefault="00567922" w:rsidP="005679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6" w:name="copy_i_19554"/>
      <w:r w:rsidRPr="00567922">
        <w:rPr>
          <w:rFonts w:ascii="Times New Roman" w:hAnsi="Times New Roman"/>
          <w:b/>
          <w:bCs/>
          <w:sz w:val="24"/>
          <w:szCs w:val="24"/>
          <w:lang w:val="uk-UA"/>
        </w:rPr>
        <w:t>С91</w:t>
      </w:r>
      <w:bookmarkEnd w:id="36"/>
    </w:p>
    <w:p w:rsidR="00567922" w:rsidRPr="00567922" w:rsidRDefault="00567922" w:rsidP="005679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67922" w:rsidRDefault="00567922" w:rsidP="00567922">
      <w:pPr>
        <w:pStyle w:val="20"/>
        <w:shd w:val="clear" w:color="auto" w:fill="auto"/>
        <w:spacing w:line="240" w:lineRule="auto"/>
        <w:ind w:firstLine="0"/>
        <w:jc w:val="both"/>
        <w:rPr>
          <w:color w:val="000000"/>
          <w:sz w:val="22"/>
          <w:szCs w:val="22"/>
          <w:lang w:val="uk-UA" w:eastAsia="uk-UA" w:bidi="uk-UA"/>
        </w:rPr>
      </w:pPr>
      <w:r w:rsidRPr="00567922">
        <w:rPr>
          <w:color w:val="000000"/>
          <w:sz w:val="22"/>
          <w:szCs w:val="22"/>
          <w:lang w:val="uk-UA" w:eastAsia="uk-UA" w:bidi="uk-UA"/>
        </w:rPr>
        <w:t xml:space="preserve">Підручник узагальнює досвід участі авторів у реалізації сучасних </w:t>
      </w:r>
    </w:p>
    <w:p w:rsidR="00567922" w:rsidRPr="00567922" w:rsidRDefault="00567922" w:rsidP="00567922">
      <w:pPr>
        <w:pStyle w:val="20"/>
        <w:shd w:val="clear" w:color="auto" w:fill="auto"/>
        <w:spacing w:line="240" w:lineRule="auto"/>
        <w:ind w:firstLine="0"/>
        <w:jc w:val="both"/>
        <w:rPr>
          <w:sz w:val="22"/>
          <w:szCs w:val="22"/>
          <w:lang w:val="uk-UA"/>
        </w:rPr>
      </w:pPr>
      <w:r w:rsidRPr="00567922">
        <w:rPr>
          <w:color w:val="000000"/>
          <w:sz w:val="22"/>
          <w:szCs w:val="22"/>
          <w:lang w:val="uk-UA" w:eastAsia="uk-UA" w:bidi="uk-UA"/>
        </w:rPr>
        <w:t>будівельних проектів, а також викладання варіативної учбової дисциплін «Сучасні технології в будівництві» в Одеській державній академії будівництва і архітектури.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567922">
        <w:rPr>
          <w:color w:val="000000"/>
          <w:sz w:val="22"/>
          <w:szCs w:val="22"/>
          <w:lang w:val="uk-UA" w:eastAsia="uk-UA" w:bidi="uk-UA"/>
        </w:rPr>
        <w:t>У підручнику представлені класифікації сучасних конструктивно технологічних рішень і матеріалів для покрівельних і фасадних систем внутрішньої обробки приміщень.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567922">
        <w:rPr>
          <w:color w:val="000000"/>
          <w:sz w:val="22"/>
          <w:szCs w:val="22"/>
          <w:lang w:val="uk-UA" w:eastAsia="uk-UA" w:bidi="uk-UA"/>
        </w:rPr>
        <w:t>Видання допоможе зорієнтуватися у різноманітності матеріалів і технологій, представлених на будівельному ринку. Відомості про інноваційні технології і матеріали з докладними ілюстраціями дозволять вивчит</w:t>
      </w:r>
      <w:r>
        <w:rPr>
          <w:color w:val="000000"/>
          <w:sz w:val="22"/>
          <w:szCs w:val="22"/>
          <w:lang w:val="uk-UA" w:eastAsia="uk-UA" w:bidi="uk-UA"/>
        </w:rPr>
        <w:t>и</w:t>
      </w:r>
      <w:r w:rsidRPr="00567922">
        <w:rPr>
          <w:color w:val="000000"/>
          <w:sz w:val="22"/>
          <w:szCs w:val="22"/>
          <w:lang w:val="uk-UA" w:eastAsia="uk-UA" w:bidi="uk-UA"/>
        </w:rPr>
        <w:t xml:space="preserve"> їх сучасні особливості.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567922">
        <w:rPr>
          <w:color w:val="000000"/>
          <w:sz w:val="22"/>
          <w:szCs w:val="22"/>
          <w:lang w:val="uk-UA" w:eastAsia="uk-UA" w:bidi="uk-UA"/>
        </w:rPr>
        <w:t>Може бути використане студентами усіх форм навчання та освітньо</w:t>
      </w:r>
      <w:r>
        <w:rPr>
          <w:color w:val="000000"/>
          <w:sz w:val="22"/>
          <w:szCs w:val="22"/>
          <w:lang w:val="uk-UA" w:eastAsia="uk-UA" w:bidi="uk-UA"/>
        </w:rPr>
        <w:t>-</w:t>
      </w:r>
      <w:r w:rsidRPr="00567922">
        <w:rPr>
          <w:color w:val="000000"/>
          <w:sz w:val="22"/>
          <w:szCs w:val="22"/>
          <w:lang w:val="uk-UA" w:eastAsia="uk-UA" w:bidi="uk-UA"/>
        </w:rPr>
        <w:t>кваліфікаційних рівнів за напрямками підготовки: «Будівництво» та «Архітектура», слухачами курсів підвищення кваліфікації і перекваліфікації фахівців, аспірантами і викладачами, фахівцями проектних і будівельних організацій.</w:t>
      </w:r>
    </w:p>
    <w:p w:rsidR="00567922" w:rsidRPr="00567922" w:rsidRDefault="00567922" w:rsidP="00567922">
      <w:pPr>
        <w:tabs>
          <w:tab w:val="left" w:pos="900"/>
        </w:tabs>
        <w:spacing w:line="240" w:lineRule="auto"/>
        <w:jc w:val="both"/>
        <w:rPr>
          <w:lang w:val="uk-UA"/>
        </w:rPr>
      </w:pPr>
    </w:p>
    <w:sectPr w:rsidR="00567922" w:rsidRPr="00567922" w:rsidSect="00DB659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8E1AA52A-B5D6-490F-8170-14A4A4D82FF3}"/>
    <w:embedBold r:id="rId2" w:fontKey="{2B25F5F2-C83C-4E02-82E9-30C4BD2B5242}"/>
    <w:embedBoldItalic r:id="rId3" w:fontKey="{E8B7D82D-9374-4730-978D-A77A4C5D420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D3750C83-3A52-4927-9933-418C9C72830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8E5AC6B2-E046-4451-836B-C89DC53B993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DB6597"/>
    <w:rsid w:val="000075BA"/>
    <w:rsid w:val="00052719"/>
    <w:rsid w:val="00343EDF"/>
    <w:rsid w:val="00567922"/>
    <w:rsid w:val="005847C5"/>
    <w:rsid w:val="006678E1"/>
    <w:rsid w:val="006B65EB"/>
    <w:rsid w:val="00793AF4"/>
    <w:rsid w:val="00820B66"/>
    <w:rsid w:val="00CB6073"/>
    <w:rsid w:val="00CC7856"/>
    <w:rsid w:val="00DB6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97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B659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  <w:lang w:val="en-US" w:bidi="en-US"/>
    </w:rPr>
  </w:style>
  <w:style w:type="paragraph" w:customStyle="1" w:styleId="40">
    <w:name w:val="Основной текст (4)"/>
    <w:basedOn w:val="a"/>
    <w:link w:val="4"/>
    <w:rsid w:val="00DB6597"/>
    <w:pPr>
      <w:widowControl w:val="0"/>
      <w:shd w:val="clear" w:color="auto" w:fill="FFFFFF"/>
      <w:spacing w:after="0" w:line="194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  <w:lang w:val="en-US" w:bidi="en-US"/>
    </w:rPr>
  </w:style>
  <w:style w:type="character" w:customStyle="1" w:styleId="2">
    <w:name w:val="Основной текст (2)_"/>
    <w:basedOn w:val="a0"/>
    <w:link w:val="20"/>
    <w:rsid w:val="000075B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75BA"/>
    <w:pPr>
      <w:widowControl w:val="0"/>
      <w:shd w:val="clear" w:color="auto" w:fill="FFFFFF"/>
      <w:spacing w:after="0" w:line="216" w:lineRule="exact"/>
      <w:ind w:hanging="800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No Spacing"/>
    <w:uiPriority w:val="1"/>
    <w:qFormat/>
    <w:rsid w:val="00343EDF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CB607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6073"/>
    <w:pPr>
      <w:widowControl w:val="0"/>
      <w:shd w:val="clear" w:color="auto" w:fill="FFFFFF"/>
      <w:spacing w:after="0" w:line="204" w:lineRule="exact"/>
      <w:ind w:firstLine="64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2018-07-02T12:53:00Z</dcterms:created>
  <dcterms:modified xsi:type="dcterms:W3CDTF">2018-07-11T11:03:00Z</dcterms:modified>
</cp:coreProperties>
</file>