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711" w:rsidRPr="00AC4096" w:rsidRDefault="003648AB" w:rsidP="000A1CB3">
      <w:pPr>
        <w:jc w:val="center"/>
        <w:rPr>
          <w:rFonts w:ascii="Times New Roman" w:eastAsia="Arial" w:hAnsi="Times New Roman" w:cs="Times New Roman"/>
          <w:b/>
          <w:i/>
          <w:color w:val="FF0000"/>
          <w:sz w:val="36"/>
          <w:szCs w:val="36"/>
          <w:lang w:val="uk-UA"/>
        </w:rPr>
      </w:pPr>
      <w:r w:rsidRPr="00AC4096">
        <w:rPr>
          <w:rFonts w:ascii="Times New Roman" w:hAnsi="Times New Roman" w:cs="Times New Roman"/>
          <w:b/>
          <w:i/>
          <w:color w:val="FF0000"/>
          <w:sz w:val="36"/>
          <w:szCs w:val="36"/>
          <w:lang w:val="uk-UA"/>
        </w:rPr>
        <w:t xml:space="preserve">Нові надходження </w:t>
      </w:r>
      <w:r w:rsidR="00950F2F" w:rsidRPr="00AC4096">
        <w:rPr>
          <w:rFonts w:ascii="Times New Roman" w:hAnsi="Times New Roman" w:cs="Times New Roman"/>
          <w:b/>
          <w:i/>
          <w:color w:val="FF0000"/>
          <w:sz w:val="36"/>
          <w:szCs w:val="36"/>
          <w:lang w:val="uk-UA"/>
        </w:rPr>
        <w:t>до бібліотеки</w:t>
      </w:r>
      <w:r w:rsidR="00AC4096" w:rsidRPr="00AC4096">
        <w:rPr>
          <w:rFonts w:ascii="Times New Roman" w:hAnsi="Times New Roman" w:cs="Times New Roman"/>
          <w:b/>
          <w:i/>
          <w:color w:val="FF0000"/>
          <w:sz w:val="36"/>
          <w:szCs w:val="36"/>
          <w:lang w:val="uk-UA"/>
        </w:rPr>
        <w:t xml:space="preserve"> ЧДТУ</w:t>
      </w:r>
      <w:r w:rsidR="00950F2F" w:rsidRPr="00AC4096">
        <w:rPr>
          <w:rFonts w:ascii="Times New Roman" w:hAnsi="Times New Roman" w:cs="Times New Roman"/>
          <w:b/>
          <w:i/>
          <w:color w:val="FF0000"/>
          <w:sz w:val="36"/>
          <w:szCs w:val="36"/>
        </w:rPr>
        <w:t xml:space="preserve"> </w:t>
      </w:r>
      <w:r w:rsidRPr="00AC4096">
        <w:rPr>
          <w:rFonts w:ascii="Times New Roman" w:hAnsi="Times New Roman" w:cs="Times New Roman"/>
          <w:b/>
          <w:i/>
          <w:color w:val="FF0000"/>
          <w:sz w:val="36"/>
          <w:szCs w:val="36"/>
          <w:lang w:val="uk-UA"/>
        </w:rPr>
        <w:t>за лютий 2018 року.</w:t>
      </w:r>
    </w:p>
    <w:p w:rsidR="000A1CB3" w:rsidRPr="000A1CB3" w:rsidRDefault="000A1CB3" w:rsidP="00A36938">
      <w:pPr>
        <w:widowControl w:val="0"/>
        <w:tabs>
          <w:tab w:val="left" w:pos="709"/>
        </w:tabs>
        <w:autoSpaceDE w:val="0"/>
        <w:autoSpaceDN w:val="0"/>
        <w:adjustRightInd w:val="0"/>
        <w:spacing w:after="0" w:line="240" w:lineRule="auto"/>
        <w:jc w:val="both"/>
        <w:rPr>
          <w:rFonts w:ascii="Times New Roman" w:hAnsi="Times New Roman"/>
          <w:sz w:val="24"/>
          <w:szCs w:val="24"/>
          <w:lang w:val="uk-UA"/>
        </w:rPr>
      </w:pPr>
      <w:r w:rsidRPr="00AC4096">
        <w:rPr>
          <w:rFonts w:ascii="Times New Roman" w:hAnsi="Times New Roman"/>
          <w:b/>
          <w:noProof/>
          <w:sz w:val="24"/>
          <w:szCs w:val="24"/>
          <w:lang w:eastAsia="ru-RU"/>
        </w:rPr>
        <w:drawing>
          <wp:anchor distT="0" distB="0" distL="114300" distR="114300" simplePos="0" relativeHeight="251658240" behindDoc="0" locked="0" layoutInCell="1" allowOverlap="1">
            <wp:simplePos x="0" y="0"/>
            <wp:positionH relativeFrom="column">
              <wp:posOffset>-32385</wp:posOffset>
            </wp:positionH>
            <wp:positionV relativeFrom="paragraph">
              <wp:posOffset>59690</wp:posOffset>
            </wp:positionV>
            <wp:extent cx="1266825" cy="1752600"/>
            <wp:effectExtent l="19050" t="0" r="9525" b="0"/>
            <wp:wrapSquare wrapText="bothSides"/>
            <wp:docPr id="2" name="Рисунок 1" descr="D:\Windows\Desktop\Untitled.FR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indows\Desktop\Untitled.FR12.tif"/>
                    <pic:cNvPicPr>
                      <a:picLocks noChangeAspect="1" noChangeArrowheads="1"/>
                    </pic:cNvPicPr>
                  </pic:nvPicPr>
                  <pic:blipFill>
                    <a:blip r:embed="rId4" cstate="print"/>
                    <a:srcRect/>
                    <a:stretch>
                      <a:fillRect/>
                    </a:stretch>
                  </pic:blipFill>
                  <pic:spPr bwMode="auto">
                    <a:xfrm>
                      <a:off x="0" y="0"/>
                      <a:ext cx="1266825" cy="1752600"/>
                    </a:xfrm>
                    <a:prstGeom prst="rect">
                      <a:avLst/>
                    </a:prstGeom>
                    <a:noFill/>
                    <a:ln w="9525">
                      <a:noFill/>
                      <a:miter lim="800000"/>
                      <a:headEnd/>
                      <a:tailEnd/>
                    </a:ln>
                  </pic:spPr>
                </pic:pic>
              </a:graphicData>
            </a:graphic>
          </wp:anchor>
        </w:drawing>
      </w:r>
      <w:r w:rsidRPr="00AC4096">
        <w:rPr>
          <w:rFonts w:ascii="Times New Roman" w:hAnsi="Times New Roman"/>
          <w:b/>
          <w:sz w:val="24"/>
          <w:szCs w:val="24"/>
          <w:lang w:val="uk-UA"/>
        </w:rPr>
        <w:t>Землевпорядне проектування: організація території сільськогосподарських підприємств методом еколого-ландшафтного землеустрою</w:t>
      </w:r>
      <w:r w:rsidRPr="000A1CB3">
        <w:rPr>
          <w:rFonts w:ascii="Times New Roman" w:hAnsi="Times New Roman"/>
          <w:sz w:val="24"/>
          <w:szCs w:val="24"/>
          <w:lang w:val="uk-UA"/>
        </w:rPr>
        <w:t xml:space="preserve"> [Текст] : навчальний посібник для студ. вищ. навч. закл. за напрямом підготовки «Геодезія, картографія та землеустрій» / А. М. Третяк, В. М. Другак, Л. А. Гунько, І. П. Гетманьчик. – Херсон : Олді-Плюс, 2014. – 236 с.</w:t>
      </w:r>
    </w:p>
    <w:p w:rsidR="000A1CB3" w:rsidRPr="000A1CB3" w:rsidRDefault="000A1CB3" w:rsidP="00A36938">
      <w:pPr>
        <w:widowControl w:val="0"/>
        <w:tabs>
          <w:tab w:val="left" w:pos="709"/>
        </w:tabs>
        <w:autoSpaceDE w:val="0"/>
        <w:autoSpaceDN w:val="0"/>
        <w:adjustRightInd w:val="0"/>
        <w:spacing w:after="0" w:line="240" w:lineRule="auto"/>
        <w:jc w:val="both"/>
        <w:rPr>
          <w:rFonts w:ascii="Times New Roman" w:hAnsi="Times New Roman" w:cs="Times New Roman"/>
          <w:sz w:val="24"/>
          <w:szCs w:val="24"/>
          <w:lang w:val="uk-UA"/>
        </w:rPr>
      </w:pPr>
      <w:r w:rsidRPr="000A1CB3">
        <w:rPr>
          <w:rFonts w:ascii="Times New Roman" w:hAnsi="Times New Roman"/>
          <w:sz w:val="24"/>
          <w:szCs w:val="24"/>
        </w:rPr>
        <w:t>ISBN</w:t>
      </w:r>
      <w:r w:rsidRPr="000A1CB3">
        <w:rPr>
          <w:rFonts w:ascii="Times New Roman" w:hAnsi="Times New Roman"/>
          <w:sz w:val="24"/>
          <w:szCs w:val="24"/>
          <w:lang w:val="uk-UA"/>
        </w:rPr>
        <w:t xml:space="preserve"> 978-966-289-020-4</w:t>
      </w:r>
    </w:p>
    <w:p w:rsidR="000A1CB3" w:rsidRPr="000A1CB3" w:rsidRDefault="000A1CB3" w:rsidP="00A36938">
      <w:pPr>
        <w:widowControl w:val="0"/>
        <w:autoSpaceDE w:val="0"/>
        <w:autoSpaceDN w:val="0"/>
        <w:adjustRightInd w:val="0"/>
        <w:spacing w:after="0" w:line="240" w:lineRule="auto"/>
        <w:jc w:val="both"/>
        <w:rPr>
          <w:rFonts w:ascii="Times New Roman" w:hAnsi="Times New Roman"/>
          <w:b/>
          <w:sz w:val="24"/>
          <w:szCs w:val="24"/>
          <w:lang w:val="uk-UA"/>
        </w:rPr>
      </w:pPr>
      <w:r w:rsidRPr="000A1CB3">
        <w:rPr>
          <w:rFonts w:ascii="Times New Roman" w:hAnsi="Times New Roman"/>
          <w:b/>
          <w:sz w:val="24"/>
          <w:szCs w:val="24"/>
          <w:lang w:val="uk-UA"/>
        </w:rPr>
        <w:t xml:space="preserve">УДК </w:t>
      </w:r>
      <w:bookmarkStart w:id="0" w:name="udk_18051"/>
      <w:r w:rsidRPr="000A1CB3">
        <w:rPr>
          <w:rFonts w:ascii="Times New Roman" w:hAnsi="Times New Roman"/>
          <w:b/>
          <w:sz w:val="24"/>
          <w:szCs w:val="24"/>
          <w:lang w:val="uk-UA"/>
        </w:rPr>
        <w:t>332.3(75.8)</w:t>
      </w:r>
      <w:bookmarkEnd w:id="0"/>
    </w:p>
    <w:p w:rsidR="000A1CB3" w:rsidRDefault="000A1CB3" w:rsidP="00A36938">
      <w:pPr>
        <w:tabs>
          <w:tab w:val="left" w:pos="567"/>
        </w:tabs>
        <w:autoSpaceDE w:val="0"/>
        <w:autoSpaceDN w:val="0"/>
        <w:adjustRightInd w:val="0"/>
        <w:spacing w:line="240" w:lineRule="auto"/>
        <w:jc w:val="both"/>
        <w:rPr>
          <w:rFonts w:ascii="Times New Roman" w:hAnsi="Times New Roman"/>
          <w:b/>
          <w:sz w:val="24"/>
          <w:szCs w:val="24"/>
          <w:lang w:val="uk-UA"/>
        </w:rPr>
      </w:pPr>
      <w:r w:rsidRPr="000A1CB3">
        <w:rPr>
          <w:rFonts w:ascii="Times New Roman" w:hAnsi="Times New Roman"/>
          <w:b/>
          <w:sz w:val="24"/>
          <w:szCs w:val="24"/>
          <w:lang w:val="uk-UA"/>
        </w:rPr>
        <w:t>З-52</w:t>
      </w:r>
    </w:p>
    <w:p w:rsidR="000A1CB3" w:rsidRPr="000A1CB3" w:rsidRDefault="000A1CB3" w:rsidP="00A36938">
      <w:pPr>
        <w:tabs>
          <w:tab w:val="left" w:pos="567"/>
        </w:tabs>
        <w:autoSpaceDE w:val="0"/>
        <w:autoSpaceDN w:val="0"/>
        <w:adjustRightInd w:val="0"/>
        <w:spacing w:line="240" w:lineRule="auto"/>
        <w:jc w:val="both"/>
        <w:rPr>
          <w:rFonts w:ascii="Times New Roman" w:eastAsia="Arial" w:hAnsi="Times New Roman" w:cs="Times New Roman"/>
          <w:color w:val="000000"/>
        </w:rPr>
      </w:pPr>
      <w:r w:rsidRPr="000A1CB3">
        <w:rPr>
          <w:rFonts w:ascii="Times New Roman" w:eastAsia="Arial" w:hAnsi="Times New Roman" w:cs="Times New Roman"/>
          <w:color w:val="000000"/>
          <w:lang w:val="uk-UA"/>
        </w:rPr>
        <w:t>Викладена методологія і методика організації території сільськогосподарських</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lang w:val="uk-UA"/>
        </w:rPr>
        <w:t xml:space="preserve">підприємств методом еколого-ландшафтного землеустрою. </w:t>
      </w:r>
      <w:r w:rsidRPr="000A1CB3">
        <w:rPr>
          <w:rFonts w:ascii="Times New Roman" w:eastAsia="Arial" w:hAnsi="Times New Roman" w:cs="Times New Roman"/>
          <w:color w:val="000000"/>
        </w:rPr>
        <w:t>Зокрема, розкрито</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поняття про землю як найважливішу частину навколишнього середовища, місце</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земельних ресурсів у структурі природного багатства Украіни, суть землеустрою</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щодо формування сталого землекористування земель сільськогосподарського</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призначення. Обґрунтовано методологічні основи формування еколого-ландшафтно</w:t>
      </w:r>
      <w:r>
        <w:rPr>
          <w:rFonts w:ascii="Times New Roman" w:eastAsia="Arial" w:hAnsi="Times New Roman" w:cs="Times New Roman"/>
          <w:color w:val="000000"/>
          <w:lang w:val="uk-UA"/>
        </w:rPr>
        <w:t>ї</w:t>
      </w:r>
      <w:r w:rsidRPr="000A1CB3">
        <w:rPr>
          <w:rFonts w:ascii="Times New Roman" w:eastAsia="Arial" w:hAnsi="Times New Roman" w:cs="Times New Roman"/>
          <w:color w:val="000000"/>
        </w:rPr>
        <w:t xml:space="preserve"> організації території. Викладено</w:t>
      </w:r>
      <w:r w:rsidR="00A36938">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 xml:space="preserve"> методичні</w:t>
      </w:r>
      <w:r w:rsidR="00A36938">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 xml:space="preserve"> підходи до агроекологічного</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зонування та ландшафтної типізаціі земель; еколого-економічно`і класифікації</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придатності орних земель; зонування земель за типами землекористування;</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формування еколого-безпечних та інвестиційно-привабливих підтипів земле-</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користування; формування територіальних природоохоронних обмежень (обтяжень) у використанні земель; ідентифікації прав власності на землю та оренди</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землі в межах типів землекористування; встановлення та формування реєстру</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обмежень (обтяжень) на земельні ділянки власників земельних часток (паїв);</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формування та організації' території сільськогосподарських підприємств з урахуванням ландшафтних умов та прав на землю; еколого-економічної оцінки</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ефекгивності проектних рішень.</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Для студентів, аспірантів, викладачів землевпорядних</w:t>
      </w:r>
      <w:r w:rsidR="000C1A42">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 xml:space="preserve"> агрономічних,</w:t>
      </w:r>
      <w:r>
        <w:rPr>
          <w:rFonts w:ascii="Times New Roman" w:eastAsia="Arial" w:hAnsi="Times New Roman" w:cs="Times New Roman"/>
          <w:color w:val="000000"/>
          <w:lang w:val="uk-UA"/>
        </w:rPr>
        <w:t xml:space="preserve"> </w:t>
      </w:r>
      <w:r w:rsidRPr="000A1CB3">
        <w:rPr>
          <w:rFonts w:ascii="Times New Roman" w:eastAsia="Arial" w:hAnsi="Times New Roman" w:cs="Times New Roman"/>
          <w:color w:val="000000"/>
        </w:rPr>
        <w:t>економічних факультетів, а також широкого кола фахівців у сфері землеустрою.</w:t>
      </w:r>
    </w:p>
    <w:p w:rsidR="00FD4394" w:rsidRPr="00AC4096" w:rsidRDefault="009F2F23" w:rsidP="00A36938">
      <w:pPr>
        <w:spacing w:after="0" w:line="240" w:lineRule="auto"/>
        <w:jc w:val="both"/>
        <w:rPr>
          <w:rFonts w:ascii="Times New Roman" w:hAnsi="Times New Roman"/>
          <w:b/>
          <w:sz w:val="24"/>
          <w:szCs w:val="24"/>
        </w:rPr>
      </w:pPr>
      <w:r w:rsidRPr="00AC4096">
        <w:rPr>
          <w:rFonts w:ascii="Times New Roman" w:hAnsi="Times New Roman"/>
          <w:b/>
          <w:noProof/>
          <w:sz w:val="24"/>
          <w:szCs w:val="24"/>
          <w:lang w:eastAsia="ru-RU"/>
        </w:rPr>
        <w:drawing>
          <wp:anchor distT="0" distB="0" distL="114300" distR="114300" simplePos="0" relativeHeight="251659264" behindDoc="0" locked="0" layoutInCell="1" allowOverlap="1">
            <wp:simplePos x="0" y="0"/>
            <wp:positionH relativeFrom="column">
              <wp:posOffset>-32385</wp:posOffset>
            </wp:positionH>
            <wp:positionV relativeFrom="paragraph">
              <wp:posOffset>50165</wp:posOffset>
            </wp:positionV>
            <wp:extent cx="1343025" cy="1857375"/>
            <wp:effectExtent l="19050" t="0" r="9525" b="0"/>
            <wp:wrapSquare wrapText="bothSides"/>
            <wp:docPr id="3" name="Рисунок 1" descr="G:\обкладинки\менеджмент внутрішнього і міжнар.туризм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обкладинки\менеджмент внутрішнього і міжнар.туризму.jpg"/>
                    <pic:cNvPicPr>
                      <a:picLocks noChangeAspect="1" noChangeArrowheads="1"/>
                    </pic:cNvPicPr>
                  </pic:nvPicPr>
                  <pic:blipFill>
                    <a:blip r:embed="rId5" cstate="print"/>
                    <a:srcRect/>
                    <a:stretch>
                      <a:fillRect/>
                    </a:stretch>
                  </pic:blipFill>
                  <pic:spPr bwMode="auto">
                    <a:xfrm>
                      <a:off x="0" y="0"/>
                      <a:ext cx="1343025" cy="1857375"/>
                    </a:xfrm>
                    <a:prstGeom prst="rect">
                      <a:avLst/>
                    </a:prstGeom>
                    <a:noFill/>
                    <a:ln w="9525">
                      <a:noFill/>
                      <a:miter lim="800000"/>
                      <a:headEnd/>
                      <a:tailEnd/>
                    </a:ln>
                  </pic:spPr>
                </pic:pic>
              </a:graphicData>
            </a:graphic>
          </wp:anchor>
        </w:drawing>
      </w:r>
      <w:r w:rsidR="00FD4394" w:rsidRPr="00AC4096">
        <w:rPr>
          <w:rFonts w:ascii="Times New Roman" w:hAnsi="Times New Roman"/>
          <w:b/>
          <w:sz w:val="24"/>
          <w:szCs w:val="24"/>
          <w:lang w:val="uk-UA"/>
        </w:rPr>
        <w:t>Панченко</w:t>
      </w:r>
      <w:r w:rsidR="00FD4394" w:rsidRPr="00AC4096">
        <w:rPr>
          <w:rFonts w:ascii="Times New Roman" w:hAnsi="Times New Roman"/>
          <w:b/>
          <w:sz w:val="24"/>
          <w:szCs w:val="24"/>
        </w:rPr>
        <w:t xml:space="preserve">, </w:t>
      </w:r>
      <w:r w:rsidR="00FD4394" w:rsidRPr="00AC4096">
        <w:rPr>
          <w:rFonts w:ascii="Times New Roman" w:hAnsi="Times New Roman"/>
          <w:b/>
          <w:sz w:val="24"/>
          <w:szCs w:val="24"/>
          <w:lang w:val="uk-UA"/>
        </w:rPr>
        <w:t>Ю</w:t>
      </w:r>
      <w:r w:rsidR="00FD4394" w:rsidRPr="00AC4096">
        <w:rPr>
          <w:rFonts w:ascii="Times New Roman" w:hAnsi="Times New Roman"/>
          <w:b/>
          <w:sz w:val="24"/>
          <w:szCs w:val="24"/>
        </w:rPr>
        <w:t xml:space="preserve">. </w:t>
      </w:r>
      <w:r w:rsidR="00FD4394" w:rsidRPr="00AC4096">
        <w:rPr>
          <w:rFonts w:ascii="Times New Roman" w:hAnsi="Times New Roman"/>
          <w:b/>
          <w:sz w:val="24"/>
          <w:szCs w:val="24"/>
          <w:lang w:val="uk-UA"/>
        </w:rPr>
        <w:t>В</w:t>
      </w:r>
      <w:r w:rsidR="00FD4394" w:rsidRPr="00AC4096">
        <w:rPr>
          <w:rFonts w:ascii="Times New Roman" w:hAnsi="Times New Roman"/>
          <w:b/>
          <w:sz w:val="24"/>
          <w:szCs w:val="24"/>
        </w:rPr>
        <w:t>.</w:t>
      </w:r>
    </w:p>
    <w:p w:rsidR="00FD4394" w:rsidRPr="00FD4394" w:rsidRDefault="00FD4394" w:rsidP="00A36938">
      <w:pPr>
        <w:widowControl w:val="0"/>
        <w:autoSpaceDE w:val="0"/>
        <w:autoSpaceDN w:val="0"/>
        <w:adjustRightInd w:val="0"/>
        <w:spacing w:after="0" w:line="240" w:lineRule="auto"/>
        <w:jc w:val="both"/>
        <w:rPr>
          <w:rFonts w:ascii="Times New Roman" w:hAnsi="Times New Roman"/>
          <w:sz w:val="24"/>
          <w:szCs w:val="24"/>
        </w:rPr>
      </w:pPr>
      <w:r w:rsidRPr="00FD4394">
        <w:rPr>
          <w:rFonts w:ascii="Times New Roman" w:hAnsi="Times New Roman"/>
          <w:sz w:val="24"/>
          <w:szCs w:val="24"/>
          <w:lang w:val="uk-UA"/>
        </w:rPr>
        <w:t xml:space="preserve">Менеджмент внутрішнього і міжнародного туризму [Текст] : навчальний посібник для студ. вищ. навч. закл. / Ю. В. Панченко, </w:t>
      </w:r>
    </w:p>
    <w:p w:rsidR="00FD4394" w:rsidRPr="00FD4394" w:rsidRDefault="00FD4394" w:rsidP="00A36938">
      <w:pPr>
        <w:widowControl w:val="0"/>
        <w:autoSpaceDE w:val="0"/>
        <w:autoSpaceDN w:val="0"/>
        <w:adjustRightInd w:val="0"/>
        <w:spacing w:after="0" w:line="240" w:lineRule="auto"/>
        <w:jc w:val="both"/>
        <w:rPr>
          <w:rFonts w:ascii="Times New Roman" w:hAnsi="Times New Roman"/>
          <w:sz w:val="24"/>
          <w:szCs w:val="24"/>
        </w:rPr>
      </w:pPr>
      <w:r w:rsidRPr="00FD4394">
        <w:rPr>
          <w:rFonts w:ascii="Times New Roman" w:hAnsi="Times New Roman"/>
          <w:sz w:val="24"/>
          <w:szCs w:val="24"/>
          <w:lang w:val="uk-UA"/>
        </w:rPr>
        <w:t xml:space="preserve">О. Є. Лугінін, С. В. Фомішин. – Херсон : Олди-Плюс, 2013. – 342 с.  </w:t>
      </w:r>
    </w:p>
    <w:p w:rsidR="00FD4394" w:rsidRPr="00FD4394" w:rsidRDefault="00FD4394" w:rsidP="00A36938">
      <w:pPr>
        <w:widowControl w:val="0"/>
        <w:autoSpaceDE w:val="0"/>
        <w:autoSpaceDN w:val="0"/>
        <w:adjustRightInd w:val="0"/>
        <w:spacing w:after="0" w:line="240" w:lineRule="auto"/>
        <w:jc w:val="both"/>
        <w:rPr>
          <w:rFonts w:ascii="Times New Roman" w:hAnsi="Times New Roman" w:cs="Times New Roman"/>
          <w:sz w:val="24"/>
          <w:szCs w:val="24"/>
          <w:lang w:val="uk-UA"/>
        </w:rPr>
      </w:pPr>
      <w:r w:rsidRPr="00FD4394">
        <w:rPr>
          <w:rFonts w:ascii="Times New Roman" w:hAnsi="Times New Roman"/>
          <w:sz w:val="24"/>
          <w:szCs w:val="24"/>
          <w:lang w:val="en-US"/>
        </w:rPr>
        <w:t>ISBN</w:t>
      </w:r>
      <w:r w:rsidRPr="00FD4394">
        <w:rPr>
          <w:rFonts w:ascii="Times New Roman" w:hAnsi="Times New Roman"/>
          <w:sz w:val="24"/>
          <w:szCs w:val="24"/>
          <w:lang w:val="uk-UA"/>
        </w:rPr>
        <w:t xml:space="preserve"> 978-966-2393-98-9</w:t>
      </w:r>
    </w:p>
    <w:p w:rsidR="00FD4394" w:rsidRPr="00FD4394" w:rsidRDefault="00FD4394" w:rsidP="00A36938">
      <w:pPr>
        <w:widowControl w:val="0"/>
        <w:autoSpaceDE w:val="0"/>
        <w:autoSpaceDN w:val="0"/>
        <w:adjustRightInd w:val="0"/>
        <w:spacing w:after="0" w:line="240" w:lineRule="auto"/>
        <w:jc w:val="both"/>
        <w:rPr>
          <w:rFonts w:ascii="Times New Roman" w:hAnsi="Times New Roman"/>
          <w:b/>
          <w:sz w:val="24"/>
          <w:szCs w:val="24"/>
          <w:lang w:val="uk-UA"/>
        </w:rPr>
      </w:pPr>
      <w:r w:rsidRPr="00FD4394">
        <w:rPr>
          <w:rFonts w:ascii="Times New Roman" w:hAnsi="Times New Roman"/>
          <w:b/>
          <w:sz w:val="24"/>
          <w:szCs w:val="24"/>
          <w:lang w:val="uk-UA"/>
        </w:rPr>
        <w:t xml:space="preserve">УДК </w:t>
      </w:r>
      <w:bookmarkStart w:id="1" w:name="udk_18065"/>
      <w:r w:rsidRPr="00FD4394">
        <w:rPr>
          <w:rFonts w:ascii="Times New Roman" w:hAnsi="Times New Roman"/>
          <w:b/>
          <w:sz w:val="24"/>
          <w:szCs w:val="24"/>
          <w:lang w:val="uk-UA"/>
        </w:rPr>
        <w:t>338.486.3(075.8)</w:t>
      </w:r>
      <w:bookmarkEnd w:id="1"/>
    </w:p>
    <w:p w:rsidR="009F2F23" w:rsidRDefault="00FD4394" w:rsidP="00A36938">
      <w:pPr>
        <w:tabs>
          <w:tab w:val="left" w:pos="567"/>
        </w:tabs>
        <w:autoSpaceDE w:val="0"/>
        <w:autoSpaceDN w:val="0"/>
        <w:adjustRightInd w:val="0"/>
        <w:spacing w:after="0" w:line="240" w:lineRule="auto"/>
        <w:jc w:val="both"/>
        <w:rPr>
          <w:rFonts w:ascii="Times New Roman" w:hAnsi="Times New Roman"/>
          <w:b/>
          <w:sz w:val="24"/>
          <w:szCs w:val="24"/>
          <w:lang w:val="uk-UA"/>
        </w:rPr>
      </w:pPr>
      <w:r w:rsidRPr="00FD4394">
        <w:rPr>
          <w:rFonts w:ascii="Times New Roman" w:hAnsi="Times New Roman"/>
          <w:b/>
          <w:sz w:val="24"/>
          <w:szCs w:val="24"/>
          <w:lang w:val="uk-UA"/>
        </w:rPr>
        <w:t>П</w:t>
      </w:r>
      <w:r w:rsidRPr="00FD4394">
        <w:rPr>
          <w:rFonts w:ascii="Times New Roman" w:hAnsi="Times New Roman"/>
          <w:b/>
          <w:sz w:val="24"/>
          <w:szCs w:val="24"/>
        </w:rPr>
        <w:t>16</w:t>
      </w:r>
    </w:p>
    <w:p w:rsidR="00FD4394" w:rsidRPr="00FD4394" w:rsidRDefault="00FD4394" w:rsidP="00A36938">
      <w:pPr>
        <w:tabs>
          <w:tab w:val="left" w:pos="567"/>
        </w:tabs>
        <w:autoSpaceDE w:val="0"/>
        <w:autoSpaceDN w:val="0"/>
        <w:adjustRightInd w:val="0"/>
        <w:spacing w:after="0" w:line="240" w:lineRule="auto"/>
        <w:jc w:val="both"/>
        <w:rPr>
          <w:rFonts w:ascii="Times New Roman" w:hAnsi="Times New Roman" w:cs="Times New Roman"/>
        </w:rPr>
      </w:pPr>
      <w:r w:rsidRPr="00FD4394">
        <w:rPr>
          <w:rFonts w:ascii="Times New Roman" w:hAnsi="Times New Roman" w:cs="Times New Roman"/>
        </w:rPr>
        <w:t>У посібнику розглянуто теоретичні і методичні питання формування</w:t>
      </w:r>
    </w:p>
    <w:p w:rsidR="00D02F58" w:rsidRPr="00802B64" w:rsidRDefault="00FD4394" w:rsidP="00A36938">
      <w:pPr>
        <w:tabs>
          <w:tab w:val="left" w:pos="1985"/>
        </w:tabs>
        <w:spacing w:after="0" w:line="240" w:lineRule="auto"/>
        <w:jc w:val="both"/>
        <w:rPr>
          <w:rFonts w:ascii="Times New Roman" w:hAnsi="Times New Roman" w:cs="Times New Roman"/>
        </w:rPr>
      </w:pPr>
      <w:r w:rsidRPr="00FD4394">
        <w:rPr>
          <w:rFonts w:ascii="Times New Roman" w:hAnsi="Times New Roman" w:cs="Times New Roman"/>
        </w:rPr>
        <w:t>управлінської діяльності в організаціях сфери туризму на основі теорії і практики</w:t>
      </w:r>
      <w:r>
        <w:rPr>
          <w:rFonts w:ascii="Times New Roman" w:hAnsi="Times New Roman" w:cs="Times New Roman"/>
          <w:lang w:val="uk-UA"/>
        </w:rPr>
        <w:t xml:space="preserve"> </w:t>
      </w:r>
      <w:r w:rsidRPr="00FD4394">
        <w:rPr>
          <w:rFonts w:ascii="Times New Roman" w:hAnsi="Times New Roman" w:cs="Times New Roman"/>
        </w:rPr>
        <w:t>менеджменту сучасного господарювання. Матеріал посібника доповнює</w:t>
      </w:r>
      <w:r>
        <w:rPr>
          <w:rFonts w:ascii="Times New Roman" w:hAnsi="Times New Roman" w:cs="Times New Roman"/>
          <w:lang w:val="uk-UA"/>
        </w:rPr>
        <w:t xml:space="preserve"> </w:t>
      </w:r>
      <w:r w:rsidRPr="00FD4394">
        <w:rPr>
          <w:rFonts w:ascii="Times New Roman" w:hAnsi="Times New Roman" w:cs="Times New Roman"/>
        </w:rPr>
        <w:t>небагатосельні навчальні видання в Україні, де підходи класичного менеджменту</w:t>
      </w:r>
      <w:r>
        <w:rPr>
          <w:rFonts w:ascii="Times New Roman" w:hAnsi="Times New Roman" w:cs="Times New Roman"/>
          <w:lang w:val="uk-UA"/>
        </w:rPr>
        <w:t xml:space="preserve"> </w:t>
      </w:r>
      <w:r w:rsidRPr="00FD4394">
        <w:rPr>
          <w:rFonts w:ascii="Times New Roman" w:hAnsi="Times New Roman" w:cs="Times New Roman"/>
        </w:rPr>
        <w:t>поєднуються зі специфікою управління внутрішнього та міжнародного туризму.</w:t>
      </w:r>
      <w:r>
        <w:rPr>
          <w:rFonts w:ascii="Times New Roman" w:hAnsi="Times New Roman" w:cs="Times New Roman"/>
          <w:lang w:val="uk-UA"/>
        </w:rPr>
        <w:t xml:space="preserve"> </w:t>
      </w:r>
      <w:r w:rsidRPr="00FD4394">
        <w:rPr>
          <w:rFonts w:ascii="Times New Roman" w:hAnsi="Times New Roman" w:cs="Times New Roman"/>
          <w:lang w:val="uk-UA"/>
        </w:rPr>
        <w:t>Посібник складається зі вступу, основної частини із 20 розділів, додатків і</w:t>
      </w:r>
      <w:r>
        <w:rPr>
          <w:rFonts w:ascii="Times New Roman" w:hAnsi="Times New Roman" w:cs="Times New Roman"/>
          <w:lang w:val="uk-UA"/>
        </w:rPr>
        <w:t xml:space="preserve"> </w:t>
      </w:r>
      <w:r w:rsidRPr="00FD4394">
        <w:rPr>
          <w:rFonts w:ascii="Times New Roman" w:hAnsi="Times New Roman" w:cs="Times New Roman"/>
          <w:lang w:val="uk-UA"/>
        </w:rPr>
        <w:t>списку літературних дж</w:t>
      </w:r>
      <w:r w:rsidR="000C1A42">
        <w:rPr>
          <w:rFonts w:ascii="Times New Roman" w:hAnsi="Times New Roman" w:cs="Times New Roman"/>
          <w:lang w:val="uk-UA"/>
        </w:rPr>
        <w:t>е</w:t>
      </w:r>
      <w:r w:rsidRPr="00FD4394">
        <w:rPr>
          <w:rFonts w:ascii="Times New Roman" w:hAnsi="Times New Roman" w:cs="Times New Roman"/>
          <w:lang w:val="uk-UA"/>
        </w:rPr>
        <w:t>рел.</w:t>
      </w:r>
      <w:r w:rsidR="000C1A42">
        <w:rPr>
          <w:rFonts w:ascii="Times New Roman" w:hAnsi="Times New Roman" w:cs="Times New Roman"/>
          <w:lang w:val="uk-UA"/>
        </w:rPr>
        <w:t xml:space="preserve"> </w:t>
      </w:r>
      <w:r w:rsidRPr="00FD4394">
        <w:rPr>
          <w:rFonts w:ascii="Times New Roman" w:hAnsi="Times New Roman" w:cs="Times New Roman"/>
          <w:lang w:val="uk-UA"/>
        </w:rPr>
        <w:t>Основна частина посібника присвячена розгляду</w:t>
      </w:r>
      <w:r>
        <w:rPr>
          <w:rFonts w:ascii="Times New Roman" w:hAnsi="Times New Roman" w:cs="Times New Roman"/>
          <w:lang w:val="uk-UA"/>
        </w:rPr>
        <w:t xml:space="preserve"> </w:t>
      </w:r>
      <w:r w:rsidRPr="00FD4394">
        <w:rPr>
          <w:rFonts w:ascii="Times New Roman" w:hAnsi="Times New Roman" w:cs="Times New Roman"/>
          <w:lang w:val="uk-UA"/>
        </w:rPr>
        <w:t>специфіки туризму та особливостей його регулювання, функцій менеджменту для</w:t>
      </w:r>
      <w:r>
        <w:rPr>
          <w:rFonts w:ascii="Times New Roman" w:hAnsi="Times New Roman" w:cs="Times New Roman"/>
          <w:lang w:val="uk-UA"/>
        </w:rPr>
        <w:t xml:space="preserve"> </w:t>
      </w:r>
      <w:r w:rsidRPr="00FD4394">
        <w:rPr>
          <w:rFonts w:ascii="Times New Roman" w:hAnsi="Times New Roman" w:cs="Times New Roman"/>
          <w:lang w:val="uk-UA"/>
        </w:rPr>
        <w:t>організацій сфери туризму, зовнішнім зв</w:t>
      </w:r>
      <w:r w:rsidR="009F2F23" w:rsidRPr="009F2F23">
        <w:rPr>
          <w:rFonts w:ascii="Times New Roman" w:hAnsi="Times New Roman" w:cs="Times New Roman"/>
          <w:lang w:val="uk-UA"/>
        </w:rPr>
        <w:t>’</w:t>
      </w:r>
      <w:r w:rsidRPr="00FD4394">
        <w:rPr>
          <w:rFonts w:ascii="Times New Roman" w:hAnsi="Times New Roman" w:cs="Times New Roman"/>
          <w:lang w:val="uk-UA"/>
        </w:rPr>
        <w:t>язкам, управлінню конфліктами в</w:t>
      </w:r>
      <w:r>
        <w:rPr>
          <w:rFonts w:ascii="Times New Roman" w:hAnsi="Times New Roman" w:cs="Times New Roman"/>
          <w:lang w:val="uk-UA"/>
        </w:rPr>
        <w:t xml:space="preserve"> </w:t>
      </w:r>
      <w:r w:rsidRPr="00FD4394">
        <w:rPr>
          <w:rFonts w:ascii="Times New Roman" w:hAnsi="Times New Roman" w:cs="Times New Roman"/>
          <w:lang w:val="uk-UA"/>
        </w:rPr>
        <w:t>туристичній діяльності, використанню методів менеджменту і сучасних</w:t>
      </w:r>
      <w:r>
        <w:rPr>
          <w:rFonts w:ascii="Times New Roman" w:hAnsi="Times New Roman" w:cs="Times New Roman"/>
          <w:lang w:val="uk-UA"/>
        </w:rPr>
        <w:t xml:space="preserve"> </w:t>
      </w:r>
      <w:r w:rsidRPr="00FD4394">
        <w:rPr>
          <w:rFonts w:ascii="Times New Roman" w:hAnsi="Times New Roman" w:cs="Times New Roman"/>
          <w:lang w:val="uk-UA"/>
        </w:rPr>
        <w:t>інформаційних технологій та інноваціям в індустрії туризму, комунікаціям,</w:t>
      </w:r>
      <w:r>
        <w:rPr>
          <w:rFonts w:ascii="Times New Roman" w:hAnsi="Times New Roman" w:cs="Times New Roman"/>
          <w:lang w:val="uk-UA"/>
        </w:rPr>
        <w:t xml:space="preserve"> </w:t>
      </w:r>
      <w:r w:rsidRPr="00FD4394">
        <w:rPr>
          <w:rFonts w:ascii="Times New Roman" w:hAnsi="Times New Roman" w:cs="Times New Roman"/>
          <w:lang w:val="uk-UA"/>
        </w:rPr>
        <w:t>ефективності туристичної роботи, вимогам до якості роботи сучасного менеджера</w:t>
      </w:r>
      <w:r>
        <w:rPr>
          <w:rFonts w:ascii="Times New Roman" w:hAnsi="Times New Roman" w:cs="Times New Roman"/>
          <w:lang w:val="uk-UA"/>
        </w:rPr>
        <w:t xml:space="preserve"> </w:t>
      </w:r>
      <w:r w:rsidRPr="00FD4394">
        <w:rPr>
          <w:rFonts w:ascii="Times New Roman" w:hAnsi="Times New Roman" w:cs="Times New Roman"/>
          <w:lang w:val="uk-UA"/>
        </w:rPr>
        <w:t xml:space="preserve">в туризмі. </w:t>
      </w:r>
      <w:r w:rsidRPr="00FD4394">
        <w:rPr>
          <w:rFonts w:ascii="Times New Roman" w:hAnsi="Times New Roman" w:cs="Times New Roman"/>
        </w:rPr>
        <w:t>Висвітленно основні питання індустрії туризму з готельно-ресторанного</w:t>
      </w:r>
      <w:r>
        <w:rPr>
          <w:rFonts w:ascii="Times New Roman" w:hAnsi="Times New Roman" w:cs="Times New Roman"/>
          <w:lang w:val="uk-UA"/>
        </w:rPr>
        <w:t xml:space="preserve"> </w:t>
      </w:r>
      <w:r w:rsidRPr="00FD4394">
        <w:rPr>
          <w:rFonts w:ascii="Times New Roman" w:hAnsi="Times New Roman" w:cs="Times New Roman"/>
        </w:rPr>
        <w:t>менеджменту. За кожною темою посібника наводяться питання до самоконтролю</w:t>
      </w:r>
      <w:r>
        <w:rPr>
          <w:rFonts w:ascii="Times New Roman" w:hAnsi="Times New Roman" w:cs="Times New Roman"/>
          <w:lang w:val="uk-UA"/>
        </w:rPr>
        <w:t xml:space="preserve"> </w:t>
      </w:r>
      <w:r w:rsidRPr="00FD4394">
        <w:rPr>
          <w:rFonts w:ascii="Times New Roman" w:hAnsi="Times New Roman" w:cs="Times New Roman"/>
        </w:rPr>
        <w:t>знань.</w:t>
      </w:r>
      <w:r>
        <w:rPr>
          <w:rFonts w:ascii="Times New Roman" w:hAnsi="Times New Roman" w:cs="Times New Roman"/>
          <w:lang w:val="uk-UA"/>
        </w:rPr>
        <w:t xml:space="preserve"> </w:t>
      </w:r>
      <w:r w:rsidRPr="00FD4394">
        <w:rPr>
          <w:rFonts w:ascii="Times New Roman" w:hAnsi="Times New Roman" w:cs="Times New Roman"/>
        </w:rPr>
        <w:t>Практичну направленість посібника підсилюють тестові вправи, блок завдань</w:t>
      </w:r>
      <w:r>
        <w:rPr>
          <w:rFonts w:ascii="Times New Roman" w:hAnsi="Times New Roman" w:cs="Times New Roman"/>
          <w:lang w:val="uk-UA"/>
        </w:rPr>
        <w:t xml:space="preserve"> </w:t>
      </w:r>
      <w:r w:rsidRPr="00FD4394">
        <w:rPr>
          <w:rFonts w:ascii="Times New Roman" w:hAnsi="Times New Roman" w:cs="Times New Roman"/>
        </w:rPr>
        <w:t>для самостійної роботи і термінологічний словник, що наведено у додатках.</w:t>
      </w:r>
      <w:r>
        <w:rPr>
          <w:rFonts w:ascii="Times New Roman" w:hAnsi="Times New Roman" w:cs="Times New Roman"/>
          <w:lang w:val="uk-UA"/>
        </w:rPr>
        <w:t xml:space="preserve"> </w:t>
      </w:r>
      <w:r w:rsidRPr="00FD4394">
        <w:rPr>
          <w:rFonts w:ascii="Times New Roman" w:hAnsi="Times New Roman" w:cs="Times New Roman"/>
        </w:rPr>
        <w:t>Видання призначено для студентів ВНЗ, які навчаються за напрямом</w:t>
      </w:r>
      <w:r w:rsidR="009F2F23">
        <w:rPr>
          <w:rFonts w:ascii="Times New Roman" w:hAnsi="Times New Roman" w:cs="Times New Roman"/>
          <w:lang w:val="uk-UA"/>
        </w:rPr>
        <w:t xml:space="preserve"> </w:t>
      </w:r>
      <w:r w:rsidRPr="00FD4394">
        <w:rPr>
          <w:rFonts w:ascii="Times New Roman" w:hAnsi="Times New Roman" w:cs="Times New Roman"/>
        </w:rPr>
        <w:t>підготовки «Туризм» з дисципліни «Менеджмент туризму», а також викладачам та</w:t>
      </w:r>
      <w:r w:rsidR="009F2F23">
        <w:rPr>
          <w:rFonts w:ascii="Times New Roman" w:hAnsi="Times New Roman" w:cs="Times New Roman"/>
          <w:lang w:val="uk-UA"/>
        </w:rPr>
        <w:t xml:space="preserve"> </w:t>
      </w:r>
      <w:r w:rsidRPr="00FD4394">
        <w:rPr>
          <w:rFonts w:ascii="Times New Roman" w:hAnsi="Times New Roman" w:cs="Times New Roman"/>
        </w:rPr>
        <w:t>фахівцям з туристичної діяльності.</w:t>
      </w:r>
    </w:p>
    <w:p w:rsidR="009F2F23" w:rsidRPr="00AC4096" w:rsidRDefault="009F2F23" w:rsidP="00A36938">
      <w:pPr>
        <w:autoSpaceDE w:val="0"/>
        <w:autoSpaceDN w:val="0"/>
        <w:adjustRightInd w:val="0"/>
        <w:spacing w:after="0" w:line="240" w:lineRule="auto"/>
        <w:jc w:val="both"/>
        <w:rPr>
          <w:rFonts w:ascii="Times New Roman" w:hAnsi="Times New Roman"/>
          <w:b/>
          <w:sz w:val="24"/>
          <w:szCs w:val="24"/>
          <w:lang w:val="uk-UA"/>
        </w:rPr>
      </w:pPr>
      <w:r w:rsidRPr="00AC4096">
        <w:rPr>
          <w:rFonts w:ascii="Times New Roman" w:hAnsi="Times New Roman"/>
          <w:b/>
          <w:noProof/>
          <w:sz w:val="24"/>
          <w:szCs w:val="24"/>
          <w:lang w:eastAsia="ru-RU"/>
        </w:rPr>
        <w:lastRenderedPageBreak/>
        <w:drawing>
          <wp:anchor distT="0" distB="0" distL="114300" distR="114300" simplePos="0" relativeHeight="251660288" behindDoc="0" locked="0" layoutInCell="1" allowOverlap="1">
            <wp:simplePos x="0" y="0"/>
            <wp:positionH relativeFrom="column">
              <wp:posOffset>15240</wp:posOffset>
            </wp:positionH>
            <wp:positionV relativeFrom="paragraph">
              <wp:posOffset>-53340</wp:posOffset>
            </wp:positionV>
            <wp:extent cx="1343025" cy="1876425"/>
            <wp:effectExtent l="19050" t="0" r="9525" b="0"/>
            <wp:wrapSquare wrapText="bothSides"/>
            <wp:docPr id="4" name="Рисунок 2" descr="G:\обкладинки\основи зовнішньоеконом.діяльност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обкладинки\основи зовнішньоеконом.діяльності.jpg"/>
                    <pic:cNvPicPr>
                      <a:picLocks noChangeAspect="1" noChangeArrowheads="1"/>
                    </pic:cNvPicPr>
                  </pic:nvPicPr>
                  <pic:blipFill>
                    <a:blip r:embed="rId6" cstate="print"/>
                    <a:srcRect/>
                    <a:stretch>
                      <a:fillRect/>
                    </a:stretch>
                  </pic:blipFill>
                  <pic:spPr bwMode="auto">
                    <a:xfrm>
                      <a:off x="0" y="0"/>
                      <a:ext cx="1343025" cy="1876425"/>
                    </a:xfrm>
                    <a:prstGeom prst="rect">
                      <a:avLst/>
                    </a:prstGeom>
                    <a:noFill/>
                    <a:ln w="9525">
                      <a:noFill/>
                      <a:miter lim="800000"/>
                      <a:headEnd/>
                      <a:tailEnd/>
                    </a:ln>
                  </pic:spPr>
                </pic:pic>
              </a:graphicData>
            </a:graphic>
          </wp:anchor>
        </w:drawing>
      </w:r>
      <w:r w:rsidRPr="00AC4096">
        <w:rPr>
          <w:rFonts w:ascii="Times New Roman" w:hAnsi="Times New Roman"/>
          <w:b/>
          <w:sz w:val="24"/>
          <w:szCs w:val="24"/>
          <w:lang w:val="uk-UA"/>
        </w:rPr>
        <w:t>Торгова, Лідія Володимирівна</w:t>
      </w:r>
    </w:p>
    <w:p w:rsidR="009F2F23" w:rsidRPr="00802B64" w:rsidRDefault="009F2F23" w:rsidP="00A36938">
      <w:pPr>
        <w:pStyle w:val="a5"/>
        <w:jc w:val="both"/>
        <w:rPr>
          <w:rFonts w:ascii="Times New Roman" w:hAnsi="Times New Roman"/>
          <w:sz w:val="24"/>
          <w:szCs w:val="24"/>
        </w:rPr>
      </w:pPr>
      <w:r w:rsidRPr="009F2F23">
        <w:rPr>
          <w:rFonts w:ascii="Times New Roman" w:hAnsi="Times New Roman"/>
          <w:sz w:val="24"/>
          <w:szCs w:val="24"/>
          <w:lang w:val="uk-UA"/>
        </w:rPr>
        <w:t xml:space="preserve">Основи зовнішньоекономічної діяльності [Текст] : навчально-методичний посібник / Л. В. Торгова, О. В. Хитра. – Львів : Новий Світ-2000, 2016. – 512 </w:t>
      </w:r>
      <w:r w:rsidRPr="009F2F23">
        <w:rPr>
          <w:rFonts w:ascii="Times New Roman" w:hAnsi="Times New Roman"/>
          <w:sz w:val="24"/>
          <w:szCs w:val="24"/>
        </w:rPr>
        <w:t>c</w:t>
      </w:r>
      <w:r w:rsidRPr="009F2F23">
        <w:rPr>
          <w:rFonts w:ascii="Times New Roman" w:hAnsi="Times New Roman"/>
          <w:sz w:val="24"/>
          <w:szCs w:val="24"/>
          <w:lang w:val="uk-UA"/>
        </w:rPr>
        <w:t>.</w:t>
      </w:r>
    </w:p>
    <w:p w:rsidR="009F2F23" w:rsidRPr="009F2F23" w:rsidRDefault="009F2F23" w:rsidP="00A36938">
      <w:pPr>
        <w:pStyle w:val="a5"/>
        <w:jc w:val="both"/>
        <w:rPr>
          <w:rFonts w:ascii="Times New Roman" w:hAnsi="Times New Roman" w:cs="Times New Roman"/>
          <w:sz w:val="24"/>
          <w:szCs w:val="24"/>
          <w:lang w:val="uk-UA"/>
        </w:rPr>
      </w:pPr>
      <w:r w:rsidRPr="009F2F23">
        <w:rPr>
          <w:rFonts w:ascii="Times New Roman" w:hAnsi="Times New Roman"/>
          <w:sz w:val="24"/>
          <w:szCs w:val="24"/>
          <w:lang w:val="en-US"/>
        </w:rPr>
        <w:t>ISBN</w:t>
      </w:r>
      <w:r w:rsidRPr="009F2F23">
        <w:rPr>
          <w:rFonts w:ascii="Times New Roman" w:hAnsi="Times New Roman"/>
          <w:sz w:val="24"/>
          <w:szCs w:val="24"/>
          <w:lang w:val="uk-UA"/>
        </w:rPr>
        <w:t xml:space="preserve"> 966-418-017-3</w:t>
      </w:r>
    </w:p>
    <w:p w:rsidR="009F2F23" w:rsidRPr="009F2F23" w:rsidRDefault="009F2F23" w:rsidP="00A36938">
      <w:pPr>
        <w:widowControl w:val="0"/>
        <w:autoSpaceDE w:val="0"/>
        <w:autoSpaceDN w:val="0"/>
        <w:adjustRightInd w:val="0"/>
        <w:spacing w:after="0" w:line="240" w:lineRule="auto"/>
        <w:jc w:val="both"/>
        <w:rPr>
          <w:rFonts w:ascii="Times New Roman" w:hAnsi="Times New Roman"/>
          <w:b/>
          <w:sz w:val="24"/>
          <w:szCs w:val="24"/>
          <w:lang w:val="uk-UA"/>
        </w:rPr>
      </w:pPr>
      <w:r w:rsidRPr="009F2F23">
        <w:rPr>
          <w:rFonts w:ascii="Times New Roman" w:hAnsi="Times New Roman"/>
          <w:b/>
          <w:sz w:val="24"/>
          <w:szCs w:val="24"/>
          <w:lang w:val="uk-UA"/>
        </w:rPr>
        <w:t>УДК 339.9(075.8)</w:t>
      </w:r>
    </w:p>
    <w:p w:rsidR="009F2F23" w:rsidRPr="009F2F23" w:rsidRDefault="009F2F23" w:rsidP="00A36938">
      <w:pPr>
        <w:widowControl w:val="0"/>
        <w:tabs>
          <w:tab w:val="left" w:pos="567"/>
        </w:tabs>
        <w:autoSpaceDE w:val="0"/>
        <w:autoSpaceDN w:val="0"/>
        <w:adjustRightInd w:val="0"/>
        <w:spacing w:line="240" w:lineRule="auto"/>
        <w:jc w:val="both"/>
        <w:rPr>
          <w:rFonts w:ascii="Times New Roman" w:hAnsi="Times New Roman"/>
          <w:b/>
          <w:sz w:val="24"/>
          <w:szCs w:val="24"/>
          <w:lang w:val="uk-UA"/>
        </w:rPr>
      </w:pPr>
      <w:r w:rsidRPr="009F2F23">
        <w:rPr>
          <w:rFonts w:ascii="Times New Roman" w:hAnsi="Times New Roman"/>
          <w:b/>
          <w:sz w:val="24"/>
          <w:szCs w:val="24"/>
          <w:lang w:val="uk-UA"/>
        </w:rPr>
        <w:t>Т60</w:t>
      </w:r>
    </w:p>
    <w:p w:rsidR="009F2F23" w:rsidRPr="009F2F23" w:rsidRDefault="009F2F23" w:rsidP="00A36938">
      <w:pPr>
        <w:tabs>
          <w:tab w:val="left" w:pos="1985"/>
        </w:tabs>
        <w:spacing w:after="0" w:line="240" w:lineRule="auto"/>
        <w:jc w:val="both"/>
        <w:rPr>
          <w:rFonts w:ascii="Times New Roman" w:hAnsi="Times New Roman" w:cs="Times New Roman"/>
        </w:rPr>
      </w:pPr>
      <w:r w:rsidRPr="009F2F23">
        <w:rPr>
          <w:rFonts w:ascii="Times New Roman" w:hAnsi="Times New Roman" w:cs="Times New Roman"/>
        </w:rPr>
        <w:t>Розглянуто теоретичні засади здійснення основних видів зовнішньо-</w:t>
      </w:r>
    </w:p>
    <w:p w:rsidR="005F63A1" w:rsidRDefault="009F2F23" w:rsidP="00A36938">
      <w:pPr>
        <w:tabs>
          <w:tab w:val="left" w:pos="1985"/>
        </w:tabs>
        <w:spacing w:after="0" w:line="240" w:lineRule="auto"/>
        <w:jc w:val="both"/>
        <w:rPr>
          <w:rFonts w:ascii="Times New Roman" w:hAnsi="Times New Roman" w:cs="Times New Roman"/>
          <w:lang w:val="uk-UA"/>
        </w:rPr>
      </w:pPr>
      <w:r w:rsidRPr="009F2F23">
        <w:rPr>
          <w:rFonts w:ascii="Times New Roman" w:hAnsi="Times New Roman" w:cs="Times New Roman"/>
        </w:rPr>
        <w:t>економічних операцій: експорту-імпорту товарів</w:t>
      </w:r>
      <w:r w:rsidR="004F74AF" w:rsidRPr="004F74AF">
        <w:rPr>
          <w:rFonts w:ascii="Times New Roman" w:hAnsi="Times New Roman" w:cs="Times New Roman"/>
        </w:rPr>
        <w:t>,</w:t>
      </w:r>
      <w:r w:rsidRPr="009F2F23">
        <w:rPr>
          <w:rFonts w:ascii="Times New Roman" w:hAnsi="Times New Roman" w:cs="Times New Roman"/>
        </w:rPr>
        <w:t xml:space="preserve"> зустрічної торгівлі, торгового</w:t>
      </w:r>
      <w:r w:rsidR="004F74AF" w:rsidRPr="004F74AF">
        <w:rPr>
          <w:rFonts w:ascii="Times New Roman" w:hAnsi="Times New Roman" w:cs="Times New Roman"/>
        </w:rPr>
        <w:t xml:space="preserve"> </w:t>
      </w:r>
      <w:r w:rsidRPr="009F2F23">
        <w:rPr>
          <w:rFonts w:ascii="Times New Roman" w:hAnsi="Times New Roman" w:cs="Times New Roman"/>
        </w:rPr>
        <w:t>посередництва</w:t>
      </w:r>
      <w:r w:rsidR="004F74AF" w:rsidRPr="004F74AF">
        <w:rPr>
          <w:rFonts w:ascii="Times New Roman" w:hAnsi="Times New Roman" w:cs="Times New Roman"/>
        </w:rPr>
        <w:t>,</w:t>
      </w:r>
      <w:r w:rsidRPr="009F2F23">
        <w:rPr>
          <w:rFonts w:ascii="Times New Roman" w:hAnsi="Times New Roman" w:cs="Times New Roman"/>
        </w:rPr>
        <w:t xml:space="preserve"> міжнаро</w:t>
      </w:r>
      <w:r w:rsidR="004F74AF">
        <w:rPr>
          <w:rFonts w:ascii="Times New Roman" w:hAnsi="Times New Roman" w:cs="Times New Roman"/>
          <w:lang w:val="uk-UA"/>
        </w:rPr>
        <w:t>дн</w:t>
      </w:r>
      <w:r w:rsidRPr="009F2F23">
        <w:rPr>
          <w:rFonts w:ascii="Times New Roman" w:hAnsi="Times New Roman" w:cs="Times New Roman"/>
        </w:rPr>
        <w:t>ого туризму</w:t>
      </w:r>
      <w:r w:rsidR="004F74AF">
        <w:rPr>
          <w:rFonts w:ascii="Times New Roman" w:hAnsi="Times New Roman" w:cs="Times New Roman"/>
          <w:lang w:val="uk-UA"/>
        </w:rPr>
        <w:t>,</w:t>
      </w:r>
      <w:r w:rsidRPr="009F2F23">
        <w:rPr>
          <w:rFonts w:ascii="Times New Roman" w:hAnsi="Times New Roman" w:cs="Times New Roman"/>
        </w:rPr>
        <w:t xml:space="preserve"> інжиніри</w:t>
      </w:r>
      <w:r w:rsidR="004F74AF">
        <w:rPr>
          <w:rFonts w:ascii="Times New Roman" w:hAnsi="Times New Roman" w:cs="Times New Roman"/>
          <w:lang w:val="uk-UA"/>
        </w:rPr>
        <w:t>нгу,</w:t>
      </w:r>
      <w:r w:rsidRPr="009F2F23">
        <w:rPr>
          <w:rFonts w:ascii="Times New Roman" w:hAnsi="Times New Roman" w:cs="Times New Roman"/>
        </w:rPr>
        <w:t xml:space="preserve"> </w:t>
      </w:r>
      <w:r w:rsidR="004F74AF">
        <w:rPr>
          <w:rFonts w:ascii="Times New Roman" w:hAnsi="Times New Roman" w:cs="Times New Roman"/>
          <w:lang w:val="uk-UA"/>
        </w:rPr>
        <w:t>лізин</w:t>
      </w:r>
      <w:r w:rsidRPr="009F2F23">
        <w:rPr>
          <w:rFonts w:ascii="Times New Roman" w:hAnsi="Times New Roman" w:cs="Times New Roman"/>
        </w:rPr>
        <w:t>гу</w:t>
      </w:r>
      <w:r w:rsidR="004F74AF">
        <w:rPr>
          <w:rFonts w:ascii="Times New Roman" w:hAnsi="Times New Roman" w:cs="Times New Roman"/>
          <w:lang w:val="uk-UA"/>
        </w:rPr>
        <w:t>,</w:t>
      </w:r>
      <w:r w:rsidRPr="009F2F23">
        <w:rPr>
          <w:rFonts w:ascii="Times New Roman" w:hAnsi="Times New Roman" w:cs="Times New Roman"/>
        </w:rPr>
        <w:t xml:space="preserve"> </w:t>
      </w:r>
      <w:r w:rsidR="004F74AF">
        <w:rPr>
          <w:rFonts w:ascii="Times New Roman" w:hAnsi="Times New Roman" w:cs="Times New Roman"/>
          <w:lang w:val="uk-UA"/>
        </w:rPr>
        <w:t>ф</w:t>
      </w:r>
      <w:r w:rsidRPr="009F2F23">
        <w:rPr>
          <w:rFonts w:ascii="Times New Roman" w:hAnsi="Times New Roman" w:cs="Times New Roman"/>
        </w:rPr>
        <w:t>ранчайзингу</w:t>
      </w:r>
      <w:r w:rsidR="004F74AF">
        <w:rPr>
          <w:rFonts w:ascii="Times New Roman" w:hAnsi="Times New Roman" w:cs="Times New Roman"/>
          <w:lang w:val="uk-UA"/>
        </w:rPr>
        <w:t>,</w:t>
      </w:r>
      <w:r w:rsidR="004F74AF" w:rsidRPr="004F74AF">
        <w:rPr>
          <w:rFonts w:ascii="Times New Roman" w:hAnsi="Times New Roman" w:cs="Times New Roman"/>
        </w:rPr>
        <w:t xml:space="preserve"> </w:t>
      </w:r>
      <w:r w:rsidRPr="009F2F23">
        <w:rPr>
          <w:rFonts w:ascii="Times New Roman" w:hAnsi="Times New Roman" w:cs="Times New Roman"/>
        </w:rPr>
        <w:t>спільного та офшор</w:t>
      </w:r>
      <w:r w:rsidR="004F74AF">
        <w:rPr>
          <w:rFonts w:ascii="Times New Roman" w:hAnsi="Times New Roman" w:cs="Times New Roman"/>
          <w:lang w:val="uk-UA"/>
        </w:rPr>
        <w:t>н</w:t>
      </w:r>
      <w:r w:rsidRPr="009F2F23">
        <w:rPr>
          <w:rFonts w:ascii="Times New Roman" w:hAnsi="Times New Roman" w:cs="Times New Roman"/>
        </w:rPr>
        <w:t>ого підпіри</w:t>
      </w:r>
      <w:r w:rsidR="004F74AF">
        <w:rPr>
          <w:rFonts w:ascii="Times New Roman" w:hAnsi="Times New Roman" w:cs="Times New Roman"/>
          <w:lang w:val="uk-UA"/>
        </w:rPr>
        <w:t>є</w:t>
      </w:r>
      <w:r w:rsidRPr="009F2F23">
        <w:rPr>
          <w:rFonts w:ascii="Times New Roman" w:hAnsi="Times New Roman" w:cs="Times New Roman"/>
        </w:rPr>
        <w:t>мн</w:t>
      </w:r>
      <w:r w:rsidR="004F74AF">
        <w:rPr>
          <w:rFonts w:ascii="Times New Roman" w:hAnsi="Times New Roman" w:cs="Times New Roman"/>
          <w:lang w:val="uk-UA"/>
        </w:rPr>
        <w:t>иц</w:t>
      </w:r>
      <w:r w:rsidRPr="009F2F23">
        <w:rPr>
          <w:rFonts w:ascii="Times New Roman" w:hAnsi="Times New Roman" w:cs="Times New Roman"/>
        </w:rPr>
        <w:t>тва</w:t>
      </w:r>
      <w:r w:rsidR="004F74AF">
        <w:rPr>
          <w:rFonts w:ascii="Times New Roman" w:hAnsi="Times New Roman" w:cs="Times New Roman"/>
          <w:lang w:val="uk-UA"/>
        </w:rPr>
        <w:t>,</w:t>
      </w:r>
      <w:r w:rsidRPr="009F2F23">
        <w:rPr>
          <w:rFonts w:ascii="Times New Roman" w:hAnsi="Times New Roman" w:cs="Times New Roman"/>
        </w:rPr>
        <w:t xml:space="preserve"> діяльності у вільних економічних</w:t>
      </w:r>
      <w:r w:rsidR="004F74AF" w:rsidRPr="004F74AF">
        <w:rPr>
          <w:rFonts w:ascii="Times New Roman" w:hAnsi="Times New Roman" w:cs="Times New Roman"/>
        </w:rPr>
        <w:t xml:space="preserve"> </w:t>
      </w:r>
      <w:r w:rsidRPr="009F2F23">
        <w:rPr>
          <w:rFonts w:ascii="Times New Roman" w:hAnsi="Times New Roman" w:cs="Times New Roman"/>
        </w:rPr>
        <w:t>зонах. Опи</w:t>
      </w:r>
      <w:r w:rsidR="004F74AF">
        <w:rPr>
          <w:rFonts w:ascii="Times New Roman" w:hAnsi="Times New Roman" w:cs="Times New Roman"/>
          <w:lang w:val="uk-UA"/>
        </w:rPr>
        <w:t>с</w:t>
      </w:r>
      <w:r w:rsidRPr="009F2F23">
        <w:rPr>
          <w:rFonts w:ascii="Times New Roman" w:hAnsi="Times New Roman" w:cs="Times New Roman"/>
        </w:rPr>
        <w:t>ано проц</w:t>
      </w:r>
      <w:r w:rsidR="004F74AF">
        <w:rPr>
          <w:rFonts w:ascii="Times New Roman" w:hAnsi="Times New Roman" w:cs="Times New Roman"/>
          <w:lang w:val="uk-UA"/>
        </w:rPr>
        <w:t>ед</w:t>
      </w:r>
      <w:r w:rsidRPr="009F2F23">
        <w:rPr>
          <w:rFonts w:ascii="Times New Roman" w:hAnsi="Times New Roman" w:cs="Times New Roman"/>
        </w:rPr>
        <w:t>ур</w:t>
      </w:r>
      <w:r w:rsidR="004F74AF">
        <w:rPr>
          <w:rFonts w:ascii="Times New Roman" w:hAnsi="Times New Roman" w:cs="Times New Roman"/>
          <w:lang w:val="uk-UA"/>
        </w:rPr>
        <w:t>и</w:t>
      </w:r>
      <w:r w:rsidRPr="009F2F23">
        <w:rPr>
          <w:rFonts w:ascii="Times New Roman" w:hAnsi="Times New Roman" w:cs="Times New Roman"/>
        </w:rPr>
        <w:t xml:space="preserve"> пі</w:t>
      </w:r>
      <w:r w:rsidR="004F74AF">
        <w:rPr>
          <w:rFonts w:ascii="Times New Roman" w:hAnsi="Times New Roman" w:cs="Times New Roman"/>
          <w:lang w:val="uk-UA"/>
        </w:rPr>
        <w:t>д</w:t>
      </w:r>
      <w:r w:rsidRPr="009F2F23">
        <w:rPr>
          <w:rFonts w:ascii="Times New Roman" w:hAnsi="Times New Roman" w:cs="Times New Roman"/>
        </w:rPr>
        <w:t>готовки</w:t>
      </w:r>
      <w:r w:rsidR="004F74AF">
        <w:rPr>
          <w:rFonts w:ascii="Times New Roman" w:hAnsi="Times New Roman" w:cs="Times New Roman"/>
          <w:lang w:val="uk-UA"/>
        </w:rPr>
        <w:t>,</w:t>
      </w:r>
      <w:r w:rsidRPr="009F2F23">
        <w:rPr>
          <w:rFonts w:ascii="Times New Roman" w:hAnsi="Times New Roman" w:cs="Times New Roman"/>
        </w:rPr>
        <w:t xml:space="preserve"> укладання й виконання зовнішньо-економічних контрактів</w:t>
      </w:r>
      <w:r w:rsidR="004F74AF">
        <w:rPr>
          <w:rFonts w:ascii="Times New Roman" w:hAnsi="Times New Roman" w:cs="Times New Roman"/>
          <w:lang w:val="uk-UA"/>
        </w:rPr>
        <w:t>,</w:t>
      </w:r>
      <w:r w:rsidRPr="009F2F23">
        <w:rPr>
          <w:rFonts w:ascii="Times New Roman" w:hAnsi="Times New Roman" w:cs="Times New Roman"/>
        </w:rPr>
        <w:t xml:space="preserve"> особливості їх вал</w:t>
      </w:r>
      <w:r w:rsidR="004F74AF">
        <w:rPr>
          <w:rFonts w:ascii="Times New Roman" w:hAnsi="Times New Roman" w:cs="Times New Roman"/>
          <w:lang w:val="uk-UA"/>
        </w:rPr>
        <w:t>ю</w:t>
      </w:r>
      <w:r w:rsidRPr="009F2F23">
        <w:rPr>
          <w:rFonts w:ascii="Times New Roman" w:hAnsi="Times New Roman" w:cs="Times New Roman"/>
        </w:rPr>
        <w:t>тно-фін</w:t>
      </w:r>
      <w:r w:rsidR="004F74AF">
        <w:rPr>
          <w:rFonts w:ascii="Times New Roman" w:hAnsi="Times New Roman" w:cs="Times New Roman"/>
          <w:lang w:val="uk-UA"/>
        </w:rPr>
        <w:t>а</w:t>
      </w:r>
      <w:r w:rsidRPr="009F2F23">
        <w:rPr>
          <w:rFonts w:ascii="Times New Roman" w:hAnsi="Times New Roman" w:cs="Times New Roman"/>
        </w:rPr>
        <w:t>нсового забезпечення</w:t>
      </w:r>
      <w:r w:rsidR="004F74AF">
        <w:rPr>
          <w:rFonts w:ascii="Times New Roman" w:hAnsi="Times New Roman" w:cs="Times New Roman"/>
          <w:lang w:val="uk-UA"/>
        </w:rPr>
        <w:t>,</w:t>
      </w:r>
      <w:r w:rsidR="004F74AF" w:rsidRPr="004F74AF">
        <w:rPr>
          <w:rFonts w:ascii="Times New Roman" w:hAnsi="Times New Roman" w:cs="Times New Roman"/>
        </w:rPr>
        <w:t xml:space="preserve"> </w:t>
      </w:r>
      <w:r w:rsidRPr="009F2F23">
        <w:rPr>
          <w:rFonts w:ascii="Times New Roman" w:hAnsi="Times New Roman" w:cs="Times New Roman"/>
        </w:rPr>
        <w:t>порядок застосування баз</w:t>
      </w:r>
      <w:r w:rsidR="004F74AF">
        <w:rPr>
          <w:rFonts w:ascii="Times New Roman" w:hAnsi="Times New Roman" w:cs="Times New Roman"/>
          <w:lang w:val="uk-UA"/>
        </w:rPr>
        <w:t>исн</w:t>
      </w:r>
      <w:r w:rsidRPr="009F2F23">
        <w:rPr>
          <w:rFonts w:ascii="Times New Roman" w:hAnsi="Times New Roman" w:cs="Times New Roman"/>
        </w:rPr>
        <w:t>их умов поставки</w:t>
      </w:r>
      <w:r w:rsidR="004F74AF">
        <w:rPr>
          <w:rFonts w:ascii="Times New Roman" w:hAnsi="Times New Roman" w:cs="Times New Roman"/>
          <w:lang w:val="uk-UA"/>
        </w:rPr>
        <w:t>,</w:t>
      </w:r>
      <w:r w:rsidRPr="009F2F23">
        <w:rPr>
          <w:rFonts w:ascii="Times New Roman" w:hAnsi="Times New Roman" w:cs="Times New Roman"/>
        </w:rPr>
        <w:t xml:space="preserve"> перевезення і страхування</w:t>
      </w:r>
      <w:r w:rsidR="004F74AF">
        <w:rPr>
          <w:rFonts w:ascii="Times New Roman" w:hAnsi="Times New Roman" w:cs="Times New Roman"/>
          <w:lang w:val="uk-UA"/>
        </w:rPr>
        <w:t xml:space="preserve"> </w:t>
      </w:r>
      <w:r w:rsidRPr="009F2F23">
        <w:rPr>
          <w:rFonts w:ascii="Times New Roman" w:hAnsi="Times New Roman" w:cs="Times New Roman"/>
        </w:rPr>
        <w:t>вантажів. Виклад</w:t>
      </w:r>
      <w:r w:rsidR="004F74AF">
        <w:rPr>
          <w:rFonts w:ascii="Times New Roman" w:hAnsi="Times New Roman" w:cs="Times New Roman"/>
          <w:lang w:val="uk-UA"/>
        </w:rPr>
        <w:t>ен</w:t>
      </w:r>
      <w:r w:rsidRPr="009F2F23">
        <w:rPr>
          <w:rFonts w:ascii="Times New Roman" w:hAnsi="Times New Roman" w:cs="Times New Roman"/>
        </w:rPr>
        <w:t>о основні положення щодо державного регулювання</w:t>
      </w:r>
      <w:r w:rsidR="004F74AF">
        <w:rPr>
          <w:rFonts w:ascii="Times New Roman" w:hAnsi="Times New Roman" w:cs="Times New Roman"/>
          <w:lang w:val="uk-UA"/>
        </w:rPr>
        <w:t xml:space="preserve"> </w:t>
      </w:r>
      <w:r w:rsidR="004F74AF" w:rsidRPr="009F2F23">
        <w:rPr>
          <w:rFonts w:ascii="Times New Roman" w:hAnsi="Times New Roman" w:cs="Times New Roman"/>
        </w:rPr>
        <w:t>зовнішньоекономіч</w:t>
      </w:r>
      <w:r w:rsidRPr="009F2F23">
        <w:rPr>
          <w:rFonts w:ascii="Times New Roman" w:hAnsi="Times New Roman" w:cs="Times New Roman"/>
        </w:rPr>
        <w:t>ої</w:t>
      </w:r>
      <w:r w:rsidR="004F74AF">
        <w:rPr>
          <w:rFonts w:ascii="Times New Roman" w:hAnsi="Times New Roman" w:cs="Times New Roman"/>
          <w:lang w:val="uk-UA"/>
        </w:rPr>
        <w:t xml:space="preserve">  </w:t>
      </w:r>
      <w:r w:rsidR="004F74AF" w:rsidRPr="009F2F23">
        <w:rPr>
          <w:rFonts w:ascii="Times New Roman" w:hAnsi="Times New Roman" w:cs="Times New Roman"/>
        </w:rPr>
        <w:t>діяльності</w:t>
      </w:r>
      <w:r w:rsidR="004F74AF">
        <w:rPr>
          <w:rFonts w:ascii="Times New Roman" w:hAnsi="Times New Roman" w:cs="Times New Roman"/>
          <w:lang w:val="uk-UA"/>
        </w:rPr>
        <w:t>,</w:t>
      </w:r>
      <w:r w:rsidRPr="009F2F23">
        <w:rPr>
          <w:rFonts w:ascii="Times New Roman" w:hAnsi="Times New Roman" w:cs="Times New Roman"/>
        </w:rPr>
        <w:t xml:space="preserve"> визначено специфіку застосування прийомів</w:t>
      </w:r>
      <w:r w:rsidR="004F74AF">
        <w:rPr>
          <w:rFonts w:ascii="Times New Roman" w:hAnsi="Times New Roman" w:cs="Times New Roman"/>
          <w:lang w:val="uk-UA"/>
        </w:rPr>
        <w:t xml:space="preserve">  </w:t>
      </w:r>
      <w:r w:rsidRPr="009F2F23">
        <w:rPr>
          <w:rFonts w:ascii="Times New Roman" w:hAnsi="Times New Roman" w:cs="Times New Roman"/>
        </w:rPr>
        <w:t>м</w:t>
      </w:r>
      <w:r w:rsidR="004F74AF">
        <w:rPr>
          <w:rFonts w:ascii="Times New Roman" w:hAnsi="Times New Roman" w:cs="Times New Roman"/>
          <w:lang w:val="uk-UA"/>
        </w:rPr>
        <w:t>и</w:t>
      </w:r>
      <w:r w:rsidRPr="009F2F23">
        <w:rPr>
          <w:rFonts w:ascii="Times New Roman" w:hAnsi="Times New Roman" w:cs="Times New Roman"/>
        </w:rPr>
        <w:t>тно-тарифної</w:t>
      </w:r>
      <w:r w:rsidR="004F74AF">
        <w:rPr>
          <w:rFonts w:ascii="Times New Roman" w:hAnsi="Times New Roman" w:cs="Times New Roman"/>
          <w:lang w:val="uk-UA"/>
        </w:rPr>
        <w:t xml:space="preserve"> </w:t>
      </w:r>
      <w:r w:rsidRPr="009F2F23">
        <w:rPr>
          <w:rFonts w:ascii="Times New Roman" w:hAnsi="Times New Roman" w:cs="Times New Roman"/>
        </w:rPr>
        <w:t xml:space="preserve"> і </w:t>
      </w:r>
      <w:r w:rsidR="004F74AF">
        <w:rPr>
          <w:rFonts w:ascii="Times New Roman" w:hAnsi="Times New Roman" w:cs="Times New Roman"/>
          <w:lang w:val="uk-UA"/>
        </w:rPr>
        <w:t xml:space="preserve"> </w:t>
      </w:r>
      <w:r w:rsidRPr="009F2F23">
        <w:rPr>
          <w:rFonts w:ascii="Times New Roman" w:hAnsi="Times New Roman" w:cs="Times New Roman"/>
        </w:rPr>
        <w:t>н</w:t>
      </w:r>
      <w:r w:rsidR="004F74AF">
        <w:rPr>
          <w:rFonts w:ascii="Times New Roman" w:hAnsi="Times New Roman" w:cs="Times New Roman"/>
          <w:lang w:val="uk-UA"/>
        </w:rPr>
        <w:t>е</w:t>
      </w:r>
      <w:r w:rsidRPr="009F2F23">
        <w:rPr>
          <w:rFonts w:ascii="Times New Roman" w:hAnsi="Times New Roman" w:cs="Times New Roman"/>
        </w:rPr>
        <w:t>тарифної політики держави</w:t>
      </w:r>
      <w:r w:rsidR="004F74AF">
        <w:rPr>
          <w:rFonts w:ascii="Times New Roman" w:hAnsi="Times New Roman" w:cs="Times New Roman"/>
          <w:lang w:val="uk-UA"/>
        </w:rPr>
        <w:t>,</w:t>
      </w:r>
      <w:r w:rsidRPr="009F2F23">
        <w:rPr>
          <w:rFonts w:ascii="Times New Roman" w:hAnsi="Times New Roman" w:cs="Times New Roman"/>
        </w:rPr>
        <w:t xml:space="preserve"> основні характеристики</w:t>
      </w:r>
      <w:r w:rsidR="004F74AF">
        <w:rPr>
          <w:rFonts w:ascii="Times New Roman" w:hAnsi="Times New Roman" w:cs="Times New Roman"/>
          <w:lang w:val="uk-UA"/>
        </w:rPr>
        <w:t>,</w:t>
      </w:r>
      <w:r w:rsidRPr="004F74AF">
        <w:rPr>
          <w:rFonts w:ascii="Times New Roman" w:hAnsi="Times New Roman" w:cs="Times New Roman"/>
          <w:lang w:val="uk-UA"/>
        </w:rPr>
        <w:t xml:space="preserve">переваги й недоліки </w:t>
      </w:r>
      <w:r w:rsidR="004F74AF">
        <w:rPr>
          <w:rFonts w:ascii="Times New Roman" w:hAnsi="Times New Roman" w:cs="Times New Roman"/>
          <w:lang w:val="uk-UA"/>
        </w:rPr>
        <w:t>п</w:t>
      </w:r>
      <w:r w:rsidRPr="004F74AF">
        <w:rPr>
          <w:rFonts w:ascii="Times New Roman" w:hAnsi="Times New Roman" w:cs="Times New Roman"/>
          <w:lang w:val="uk-UA"/>
        </w:rPr>
        <w:t>рот</w:t>
      </w:r>
      <w:r w:rsidR="004F74AF">
        <w:rPr>
          <w:rFonts w:ascii="Times New Roman" w:hAnsi="Times New Roman" w:cs="Times New Roman"/>
          <w:lang w:val="uk-UA"/>
        </w:rPr>
        <w:t>е</w:t>
      </w:r>
      <w:r w:rsidRPr="004F74AF">
        <w:rPr>
          <w:rFonts w:ascii="Times New Roman" w:hAnsi="Times New Roman" w:cs="Times New Roman"/>
          <w:lang w:val="uk-UA"/>
        </w:rPr>
        <w:t>кціонізму і "вільної торгівлі". Виділено специфічні</w:t>
      </w:r>
      <w:r w:rsidR="004F74AF">
        <w:rPr>
          <w:rFonts w:ascii="Times New Roman" w:hAnsi="Times New Roman" w:cs="Times New Roman"/>
          <w:lang w:val="uk-UA"/>
        </w:rPr>
        <w:t xml:space="preserve"> </w:t>
      </w:r>
      <w:r w:rsidRPr="004F74AF">
        <w:rPr>
          <w:rFonts w:ascii="Times New Roman" w:hAnsi="Times New Roman" w:cs="Times New Roman"/>
          <w:lang w:val="uk-UA"/>
        </w:rPr>
        <w:t>риси мене</w:t>
      </w:r>
      <w:r w:rsidR="004F74AF">
        <w:rPr>
          <w:rFonts w:ascii="Times New Roman" w:hAnsi="Times New Roman" w:cs="Times New Roman"/>
          <w:lang w:val="uk-UA"/>
        </w:rPr>
        <w:t>д</w:t>
      </w:r>
      <w:r w:rsidRPr="004F74AF">
        <w:rPr>
          <w:rFonts w:ascii="Times New Roman" w:hAnsi="Times New Roman" w:cs="Times New Roman"/>
          <w:lang w:val="uk-UA"/>
        </w:rPr>
        <w:t>жм</w:t>
      </w:r>
      <w:r w:rsidR="004F74AF">
        <w:rPr>
          <w:rFonts w:ascii="Times New Roman" w:hAnsi="Times New Roman" w:cs="Times New Roman"/>
          <w:lang w:val="uk-UA"/>
        </w:rPr>
        <w:t xml:space="preserve">ент </w:t>
      </w:r>
      <w:r w:rsidR="004F74AF" w:rsidRPr="004F74AF">
        <w:rPr>
          <w:rFonts w:ascii="Times New Roman" w:hAnsi="Times New Roman" w:cs="Times New Roman"/>
          <w:lang w:val="uk-UA"/>
        </w:rPr>
        <w:t>зовнішньоекономічої</w:t>
      </w:r>
      <w:r w:rsidR="004F74AF">
        <w:rPr>
          <w:rFonts w:ascii="Times New Roman" w:hAnsi="Times New Roman" w:cs="Times New Roman"/>
          <w:lang w:val="uk-UA"/>
        </w:rPr>
        <w:t xml:space="preserve">  </w:t>
      </w:r>
      <w:r w:rsidR="004F74AF" w:rsidRPr="004F74AF">
        <w:rPr>
          <w:rFonts w:ascii="Times New Roman" w:hAnsi="Times New Roman" w:cs="Times New Roman"/>
          <w:lang w:val="uk-UA"/>
        </w:rPr>
        <w:t>діяльності</w:t>
      </w:r>
      <w:r w:rsidR="004F74AF">
        <w:rPr>
          <w:rFonts w:ascii="Times New Roman" w:hAnsi="Times New Roman" w:cs="Times New Roman"/>
          <w:lang w:val="uk-UA"/>
        </w:rPr>
        <w:t xml:space="preserve"> ,</w:t>
      </w:r>
      <w:r w:rsidRPr="004F74AF">
        <w:rPr>
          <w:rFonts w:ascii="Times New Roman" w:hAnsi="Times New Roman" w:cs="Times New Roman"/>
          <w:lang w:val="uk-UA"/>
        </w:rPr>
        <w:t xml:space="preserve"> у тому числі </w:t>
      </w:r>
      <w:r w:rsidR="004F74AF">
        <w:rPr>
          <w:rFonts w:ascii="Times New Roman" w:hAnsi="Times New Roman" w:cs="Times New Roman"/>
          <w:lang w:val="uk-UA"/>
        </w:rPr>
        <w:t>з</w:t>
      </w:r>
      <w:r w:rsidRPr="004F74AF">
        <w:rPr>
          <w:rFonts w:ascii="Times New Roman" w:hAnsi="Times New Roman" w:cs="Times New Roman"/>
          <w:lang w:val="uk-UA"/>
        </w:rPr>
        <w:t xml:space="preserve"> позицій</w:t>
      </w:r>
      <w:r w:rsidR="004F74AF">
        <w:rPr>
          <w:rFonts w:ascii="Times New Roman" w:hAnsi="Times New Roman" w:cs="Times New Roman"/>
          <w:lang w:val="uk-UA"/>
        </w:rPr>
        <w:t xml:space="preserve">  </w:t>
      </w:r>
      <w:r w:rsidRPr="004F74AF">
        <w:rPr>
          <w:rFonts w:ascii="Times New Roman" w:hAnsi="Times New Roman" w:cs="Times New Roman"/>
          <w:lang w:val="uk-UA"/>
        </w:rPr>
        <w:t>син</w:t>
      </w:r>
      <w:r w:rsidR="004F74AF">
        <w:rPr>
          <w:rFonts w:ascii="Times New Roman" w:hAnsi="Times New Roman" w:cs="Times New Roman"/>
          <w:lang w:val="uk-UA"/>
        </w:rPr>
        <w:t>е</w:t>
      </w:r>
      <w:r w:rsidRPr="004F74AF">
        <w:rPr>
          <w:rFonts w:ascii="Times New Roman" w:hAnsi="Times New Roman" w:cs="Times New Roman"/>
          <w:lang w:val="uk-UA"/>
        </w:rPr>
        <w:t>рг</w:t>
      </w:r>
      <w:r w:rsidR="004F74AF">
        <w:rPr>
          <w:rFonts w:ascii="Times New Roman" w:hAnsi="Times New Roman" w:cs="Times New Roman"/>
          <w:lang w:val="uk-UA"/>
        </w:rPr>
        <w:t>е</w:t>
      </w:r>
      <w:r w:rsidRPr="004F74AF">
        <w:rPr>
          <w:rFonts w:ascii="Times New Roman" w:hAnsi="Times New Roman" w:cs="Times New Roman"/>
          <w:lang w:val="uk-UA"/>
        </w:rPr>
        <w:t>тичної</w:t>
      </w:r>
      <w:r w:rsidR="004F74AF">
        <w:rPr>
          <w:rFonts w:ascii="Times New Roman" w:hAnsi="Times New Roman" w:cs="Times New Roman"/>
          <w:lang w:val="uk-UA"/>
        </w:rPr>
        <w:t xml:space="preserve">  к</w:t>
      </w:r>
      <w:r w:rsidRPr="004F74AF">
        <w:rPr>
          <w:rFonts w:ascii="Times New Roman" w:hAnsi="Times New Roman" w:cs="Times New Roman"/>
          <w:lang w:val="uk-UA"/>
        </w:rPr>
        <w:t>онцепції.</w:t>
      </w:r>
      <w:r w:rsidR="004F74AF">
        <w:rPr>
          <w:rFonts w:ascii="Times New Roman" w:hAnsi="Times New Roman" w:cs="Times New Roman"/>
          <w:lang w:val="uk-UA"/>
        </w:rPr>
        <w:t xml:space="preserve"> </w:t>
      </w:r>
      <w:r w:rsidRPr="004F74AF">
        <w:rPr>
          <w:rFonts w:ascii="Times New Roman" w:hAnsi="Times New Roman" w:cs="Times New Roman"/>
          <w:lang w:val="uk-UA"/>
        </w:rPr>
        <w:t>Рекоме</w:t>
      </w:r>
      <w:r w:rsidR="004F74AF">
        <w:rPr>
          <w:rFonts w:ascii="Times New Roman" w:hAnsi="Times New Roman" w:cs="Times New Roman"/>
          <w:lang w:val="uk-UA"/>
        </w:rPr>
        <w:t>ндується</w:t>
      </w:r>
      <w:r w:rsidRPr="004F74AF">
        <w:rPr>
          <w:rFonts w:ascii="Times New Roman" w:hAnsi="Times New Roman" w:cs="Times New Roman"/>
          <w:lang w:val="uk-UA"/>
        </w:rPr>
        <w:t xml:space="preserve"> для с</w:t>
      </w:r>
      <w:r w:rsidR="004F74AF">
        <w:rPr>
          <w:rFonts w:ascii="Times New Roman" w:hAnsi="Times New Roman" w:cs="Times New Roman"/>
          <w:lang w:val="uk-UA"/>
        </w:rPr>
        <w:t>т</w:t>
      </w:r>
      <w:r w:rsidRPr="004F74AF">
        <w:rPr>
          <w:rFonts w:ascii="Times New Roman" w:hAnsi="Times New Roman" w:cs="Times New Roman"/>
          <w:lang w:val="uk-UA"/>
        </w:rPr>
        <w:t>у</w:t>
      </w:r>
      <w:r w:rsidR="004F74AF">
        <w:rPr>
          <w:rFonts w:ascii="Times New Roman" w:hAnsi="Times New Roman" w:cs="Times New Roman"/>
          <w:lang w:val="uk-UA"/>
        </w:rPr>
        <w:t>де</w:t>
      </w:r>
      <w:r w:rsidRPr="004F74AF">
        <w:rPr>
          <w:rFonts w:ascii="Times New Roman" w:hAnsi="Times New Roman" w:cs="Times New Roman"/>
          <w:lang w:val="uk-UA"/>
        </w:rPr>
        <w:t>нтів економічних с</w:t>
      </w:r>
      <w:r w:rsidR="004F74AF">
        <w:rPr>
          <w:rFonts w:ascii="Times New Roman" w:hAnsi="Times New Roman" w:cs="Times New Roman"/>
          <w:lang w:val="uk-UA"/>
        </w:rPr>
        <w:t>п</w:t>
      </w:r>
      <w:r w:rsidRPr="004F74AF">
        <w:rPr>
          <w:rFonts w:ascii="Times New Roman" w:hAnsi="Times New Roman" w:cs="Times New Roman"/>
          <w:lang w:val="uk-UA"/>
        </w:rPr>
        <w:t>еціал</w:t>
      </w:r>
      <w:r w:rsidR="004F74AF">
        <w:rPr>
          <w:rFonts w:ascii="Times New Roman" w:hAnsi="Times New Roman" w:cs="Times New Roman"/>
          <w:lang w:val="uk-UA"/>
        </w:rPr>
        <w:t>ьн</w:t>
      </w:r>
      <w:r w:rsidRPr="004F74AF">
        <w:rPr>
          <w:rFonts w:ascii="Times New Roman" w:hAnsi="Times New Roman" w:cs="Times New Roman"/>
          <w:lang w:val="uk-UA"/>
        </w:rPr>
        <w:t>остей</w:t>
      </w:r>
      <w:r w:rsidR="004F74AF">
        <w:rPr>
          <w:rFonts w:ascii="Times New Roman" w:hAnsi="Times New Roman" w:cs="Times New Roman"/>
          <w:lang w:val="uk-UA"/>
        </w:rPr>
        <w:t>,</w:t>
      </w:r>
      <w:r w:rsidRPr="004F74AF">
        <w:rPr>
          <w:rFonts w:ascii="Times New Roman" w:hAnsi="Times New Roman" w:cs="Times New Roman"/>
          <w:lang w:val="uk-UA"/>
        </w:rPr>
        <w:t xml:space="preserve"> а також для</w:t>
      </w:r>
      <w:r w:rsidR="004F74AF">
        <w:rPr>
          <w:rFonts w:ascii="Times New Roman" w:hAnsi="Times New Roman" w:cs="Times New Roman"/>
          <w:lang w:val="uk-UA"/>
        </w:rPr>
        <w:t xml:space="preserve"> </w:t>
      </w:r>
      <w:r w:rsidRPr="004F74AF">
        <w:rPr>
          <w:rFonts w:ascii="Times New Roman" w:hAnsi="Times New Roman" w:cs="Times New Roman"/>
          <w:lang w:val="uk-UA"/>
        </w:rPr>
        <w:t>фахівців</w:t>
      </w:r>
      <w:r w:rsidR="004F74AF">
        <w:rPr>
          <w:rFonts w:ascii="Times New Roman" w:hAnsi="Times New Roman" w:cs="Times New Roman"/>
          <w:lang w:val="uk-UA"/>
        </w:rPr>
        <w:t>,</w:t>
      </w:r>
      <w:r w:rsidRPr="004F74AF">
        <w:rPr>
          <w:rFonts w:ascii="Times New Roman" w:hAnsi="Times New Roman" w:cs="Times New Roman"/>
          <w:lang w:val="uk-UA"/>
        </w:rPr>
        <w:t xml:space="preserve"> що прац</w:t>
      </w:r>
      <w:r w:rsidR="004F74AF">
        <w:rPr>
          <w:rFonts w:ascii="Times New Roman" w:hAnsi="Times New Roman" w:cs="Times New Roman"/>
          <w:lang w:val="uk-UA"/>
        </w:rPr>
        <w:t xml:space="preserve">юють у </w:t>
      </w:r>
      <w:r w:rsidRPr="004F74AF">
        <w:rPr>
          <w:rFonts w:ascii="Times New Roman" w:hAnsi="Times New Roman" w:cs="Times New Roman"/>
          <w:lang w:val="uk-UA"/>
        </w:rPr>
        <w:t xml:space="preserve"> сфері </w:t>
      </w:r>
      <w:r w:rsidR="004F74AF">
        <w:rPr>
          <w:rFonts w:ascii="Times New Roman" w:hAnsi="Times New Roman" w:cs="Times New Roman"/>
          <w:lang w:val="uk-UA"/>
        </w:rPr>
        <w:t xml:space="preserve">зовнішньоекономічної </w:t>
      </w:r>
      <w:r w:rsidRPr="004F74AF">
        <w:rPr>
          <w:rFonts w:ascii="Times New Roman" w:hAnsi="Times New Roman" w:cs="Times New Roman"/>
          <w:lang w:val="uk-UA"/>
        </w:rPr>
        <w:t>д</w:t>
      </w:r>
      <w:r w:rsidR="004F74AF">
        <w:rPr>
          <w:rFonts w:ascii="Times New Roman" w:hAnsi="Times New Roman" w:cs="Times New Roman"/>
          <w:lang w:val="uk-UA"/>
        </w:rPr>
        <w:t>і</w:t>
      </w:r>
      <w:r w:rsidRPr="004F74AF">
        <w:rPr>
          <w:rFonts w:ascii="Times New Roman" w:hAnsi="Times New Roman" w:cs="Times New Roman"/>
          <w:lang w:val="uk-UA"/>
        </w:rPr>
        <w:t>яль</w:t>
      </w:r>
      <w:r w:rsidR="004F74AF">
        <w:rPr>
          <w:rFonts w:ascii="Times New Roman" w:hAnsi="Times New Roman" w:cs="Times New Roman"/>
          <w:lang w:val="uk-UA"/>
        </w:rPr>
        <w:t>н</w:t>
      </w:r>
      <w:r w:rsidRPr="004F74AF">
        <w:rPr>
          <w:rFonts w:ascii="Times New Roman" w:hAnsi="Times New Roman" w:cs="Times New Roman"/>
          <w:lang w:val="uk-UA"/>
        </w:rPr>
        <w:t>ості.</w:t>
      </w:r>
    </w:p>
    <w:p w:rsidR="005F63A1" w:rsidRPr="005F63A1" w:rsidRDefault="005F63A1" w:rsidP="00A36938">
      <w:pPr>
        <w:spacing w:line="240" w:lineRule="auto"/>
        <w:rPr>
          <w:rFonts w:ascii="Times New Roman" w:hAnsi="Times New Roman" w:cs="Times New Roman"/>
          <w:lang w:val="uk-UA"/>
        </w:rPr>
      </w:pPr>
    </w:p>
    <w:p w:rsidR="005F63A1" w:rsidRPr="005F63A1" w:rsidRDefault="005F63A1" w:rsidP="005F63A1">
      <w:pPr>
        <w:rPr>
          <w:rFonts w:ascii="Times New Roman" w:hAnsi="Times New Roman" w:cs="Times New Roman"/>
          <w:lang w:val="uk-UA"/>
        </w:rPr>
      </w:pPr>
    </w:p>
    <w:p w:rsidR="005F63A1" w:rsidRDefault="005F63A1" w:rsidP="005F63A1">
      <w:pPr>
        <w:rPr>
          <w:rFonts w:ascii="Times New Roman" w:hAnsi="Times New Roman" w:cs="Times New Roman"/>
          <w:lang w:val="uk-UA"/>
        </w:rPr>
      </w:pPr>
      <w:r>
        <w:rPr>
          <w:rFonts w:ascii="Times New Roman" w:hAnsi="Times New Roman" w:cs="Times New Roman"/>
          <w:noProof/>
          <w:lang w:eastAsia="ru-RU"/>
        </w:rPr>
        <w:drawing>
          <wp:anchor distT="0" distB="0" distL="114300" distR="114300" simplePos="0" relativeHeight="251661312" behindDoc="0" locked="0" layoutInCell="1" allowOverlap="1">
            <wp:simplePos x="0" y="0"/>
            <wp:positionH relativeFrom="column">
              <wp:posOffset>15240</wp:posOffset>
            </wp:positionH>
            <wp:positionV relativeFrom="paragraph">
              <wp:posOffset>289560</wp:posOffset>
            </wp:positionV>
            <wp:extent cx="1295400" cy="1857375"/>
            <wp:effectExtent l="19050" t="0" r="0" b="0"/>
            <wp:wrapSquare wrapText="bothSides"/>
            <wp:docPr id="5" name="Рисунок 3" descr="G:\обкладинки\соц.валеолог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обкладинки\соц.валеологія.jpg"/>
                    <pic:cNvPicPr>
                      <a:picLocks noChangeAspect="1" noChangeArrowheads="1"/>
                    </pic:cNvPicPr>
                  </pic:nvPicPr>
                  <pic:blipFill>
                    <a:blip r:embed="rId7" cstate="print"/>
                    <a:srcRect/>
                    <a:stretch>
                      <a:fillRect/>
                    </a:stretch>
                  </pic:blipFill>
                  <pic:spPr bwMode="auto">
                    <a:xfrm>
                      <a:off x="0" y="0"/>
                      <a:ext cx="1295400" cy="1857375"/>
                    </a:xfrm>
                    <a:prstGeom prst="rect">
                      <a:avLst/>
                    </a:prstGeom>
                    <a:noFill/>
                    <a:ln w="9525">
                      <a:noFill/>
                      <a:miter lim="800000"/>
                      <a:headEnd/>
                      <a:tailEnd/>
                    </a:ln>
                  </pic:spPr>
                </pic:pic>
              </a:graphicData>
            </a:graphic>
          </wp:anchor>
        </w:drawing>
      </w:r>
    </w:p>
    <w:p w:rsidR="005F63A1" w:rsidRPr="00AC4096" w:rsidRDefault="005F63A1" w:rsidP="00A36938">
      <w:pPr>
        <w:autoSpaceDE w:val="0"/>
        <w:autoSpaceDN w:val="0"/>
        <w:adjustRightInd w:val="0"/>
        <w:spacing w:after="0" w:line="240" w:lineRule="auto"/>
        <w:rPr>
          <w:rFonts w:ascii="Times New Roman" w:hAnsi="Times New Roman"/>
          <w:b/>
          <w:sz w:val="24"/>
          <w:szCs w:val="24"/>
          <w:lang w:val="uk-UA"/>
        </w:rPr>
      </w:pPr>
      <w:r w:rsidRPr="00AC4096">
        <w:rPr>
          <w:rFonts w:ascii="Times New Roman" w:hAnsi="Times New Roman"/>
          <w:b/>
          <w:sz w:val="24"/>
          <w:szCs w:val="24"/>
          <w:lang w:val="uk-UA"/>
        </w:rPr>
        <w:t>Копа</w:t>
      </w:r>
      <w:r w:rsidRPr="00AC4096">
        <w:rPr>
          <w:rFonts w:ascii="Times New Roman" w:hAnsi="Times New Roman"/>
          <w:b/>
          <w:sz w:val="24"/>
          <w:szCs w:val="24"/>
        </w:rPr>
        <w:t xml:space="preserve">, </w:t>
      </w:r>
      <w:r w:rsidRPr="00AC4096">
        <w:rPr>
          <w:rFonts w:ascii="Times New Roman" w:hAnsi="Times New Roman"/>
          <w:b/>
          <w:sz w:val="24"/>
          <w:szCs w:val="24"/>
          <w:lang w:val="uk-UA"/>
        </w:rPr>
        <w:t>Вадим Михайлович</w:t>
      </w:r>
    </w:p>
    <w:p w:rsidR="005F63A1" w:rsidRPr="005F63A1" w:rsidRDefault="005F63A1" w:rsidP="00A36938">
      <w:pPr>
        <w:pStyle w:val="a5"/>
        <w:tabs>
          <w:tab w:val="left" w:pos="709"/>
          <w:tab w:val="left" w:pos="1545"/>
        </w:tabs>
        <w:rPr>
          <w:rFonts w:ascii="Times New Roman" w:hAnsi="Times New Roman"/>
          <w:sz w:val="24"/>
          <w:szCs w:val="24"/>
          <w:lang w:val="uk-UA"/>
        </w:rPr>
      </w:pPr>
      <w:r w:rsidRPr="005F63A1">
        <w:rPr>
          <w:rFonts w:ascii="Times New Roman" w:hAnsi="Times New Roman"/>
          <w:sz w:val="24"/>
          <w:szCs w:val="24"/>
          <w:lang w:val="uk-UA"/>
        </w:rPr>
        <w:t xml:space="preserve">Соціальна валеологія [Текст] : навчальний посібник / В. М. Копа. – Львів : Новий Світ-2000, 2014. – 204 с. – (Вища освіта в Україні). – </w:t>
      </w:r>
    </w:p>
    <w:p w:rsidR="005F63A1" w:rsidRPr="005F63A1" w:rsidRDefault="005F63A1" w:rsidP="00A36938">
      <w:pPr>
        <w:pStyle w:val="a5"/>
        <w:tabs>
          <w:tab w:val="left" w:pos="709"/>
          <w:tab w:val="left" w:pos="1545"/>
        </w:tabs>
        <w:rPr>
          <w:rFonts w:ascii="Times New Roman" w:hAnsi="Times New Roman" w:cs="Times New Roman"/>
          <w:sz w:val="24"/>
          <w:szCs w:val="24"/>
          <w:lang w:val="uk-UA"/>
        </w:rPr>
      </w:pPr>
      <w:r w:rsidRPr="005F63A1">
        <w:rPr>
          <w:rFonts w:ascii="Times New Roman" w:hAnsi="Times New Roman"/>
          <w:sz w:val="24"/>
          <w:szCs w:val="24"/>
        </w:rPr>
        <w:t>ISBN</w:t>
      </w:r>
      <w:r w:rsidRPr="005F63A1">
        <w:rPr>
          <w:rFonts w:ascii="Times New Roman" w:hAnsi="Times New Roman"/>
          <w:sz w:val="24"/>
          <w:szCs w:val="24"/>
          <w:lang w:val="uk-UA"/>
        </w:rPr>
        <w:t xml:space="preserve"> 978-966-418-164-5</w:t>
      </w:r>
    </w:p>
    <w:p w:rsidR="005F63A1" w:rsidRPr="005F63A1" w:rsidRDefault="005F63A1" w:rsidP="00A36938">
      <w:pPr>
        <w:widowControl w:val="0"/>
        <w:autoSpaceDE w:val="0"/>
        <w:autoSpaceDN w:val="0"/>
        <w:adjustRightInd w:val="0"/>
        <w:spacing w:after="0" w:line="240" w:lineRule="auto"/>
        <w:rPr>
          <w:rFonts w:ascii="Times New Roman" w:hAnsi="Times New Roman"/>
          <w:b/>
          <w:sz w:val="24"/>
          <w:szCs w:val="24"/>
          <w:lang w:val="uk-UA"/>
        </w:rPr>
      </w:pPr>
      <w:r w:rsidRPr="005F63A1">
        <w:rPr>
          <w:rFonts w:ascii="Times New Roman" w:hAnsi="Times New Roman"/>
          <w:b/>
          <w:sz w:val="24"/>
          <w:szCs w:val="24"/>
          <w:lang w:val="uk-UA"/>
        </w:rPr>
        <w:t xml:space="preserve">УДК </w:t>
      </w:r>
      <w:bookmarkStart w:id="2" w:name="udk_17991"/>
      <w:r w:rsidRPr="005F63A1">
        <w:rPr>
          <w:rFonts w:ascii="Times New Roman" w:hAnsi="Times New Roman"/>
          <w:b/>
          <w:sz w:val="24"/>
          <w:szCs w:val="24"/>
          <w:lang w:val="uk-UA"/>
        </w:rPr>
        <w:t>613(075.8)</w:t>
      </w:r>
      <w:bookmarkEnd w:id="2"/>
    </w:p>
    <w:p w:rsidR="005F63A1" w:rsidRDefault="005F63A1" w:rsidP="00A36938">
      <w:pPr>
        <w:tabs>
          <w:tab w:val="left" w:pos="567"/>
        </w:tabs>
        <w:autoSpaceDE w:val="0"/>
        <w:autoSpaceDN w:val="0"/>
        <w:adjustRightInd w:val="0"/>
        <w:spacing w:line="240" w:lineRule="auto"/>
        <w:rPr>
          <w:rFonts w:ascii="Times New Roman" w:hAnsi="Times New Roman"/>
          <w:b/>
          <w:sz w:val="24"/>
          <w:szCs w:val="24"/>
          <w:lang w:val="uk-UA"/>
        </w:rPr>
      </w:pPr>
      <w:r w:rsidRPr="005F63A1">
        <w:rPr>
          <w:rFonts w:ascii="Times New Roman" w:hAnsi="Times New Roman"/>
          <w:b/>
          <w:sz w:val="24"/>
          <w:szCs w:val="24"/>
          <w:lang w:val="uk-UA"/>
        </w:rPr>
        <w:t>К65</w:t>
      </w:r>
    </w:p>
    <w:p w:rsidR="00A640EF" w:rsidRPr="00A640EF" w:rsidRDefault="00A640EF" w:rsidP="00A36938">
      <w:pPr>
        <w:tabs>
          <w:tab w:val="left" w:pos="567"/>
        </w:tabs>
        <w:autoSpaceDE w:val="0"/>
        <w:autoSpaceDN w:val="0"/>
        <w:adjustRightInd w:val="0"/>
        <w:spacing w:after="0" w:line="240" w:lineRule="auto"/>
        <w:jc w:val="both"/>
        <w:rPr>
          <w:rFonts w:ascii="Times New Roman" w:hAnsi="Times New Roman"/>
          <w:lang w:val="uk-UA"/>
        </w:rPr>
      </w:pPr>
      <w:r w:rsidRPr="00A640EF">
        <w:rPr>
          <w:rFonts w:ascii="Times New Roman" w:hAnsi="Times New Roman"/>
          <w:lang w:val="uk-UA"/>
        </w:rPr>
        <w:t>Робота містить гуманітарне дослідже</w:t>
      </w:r>
      <w:r>
        <w:rPr>
          <w:rFonts w:ascii="Times New Roman" w:hAnsi="Times New Roman"/>
          <w:lang w:val="uk-UA"/>
        </w:rPr>
        <w:t>нн</w:t>
      </w:r>
      <w:r w:rsidRPr="00A640EF">
        <w:rPr>
          <w:rFonts w:ascii="Times New Roman" w:hAnsi="Times New Roman"/>
          <w:lang w:val="uk-UA"/>
        </w:rPr>
        <w:t>я соціаль</w:t>
      </w:r>
      <w:r>
        <w:rPr>
          <w:rFonts w:ascii="Times New Roman" w:hAnsi="Times New Roman"/>
          <w:lang w:val="uk-UA"/>
        </w:rPr>
        <w:t>ни</w:t>
      </w:r>
      <w:r w:rsidRPr="00A640EF">
        <w:rPr>
          <w:rFonts w:ascii="Times New Roman" w:hAnsi="Times New Roman"/>
          <w:lang w:val="uk-UA"/>
        </w:rPr>
        <w:t xml:space="preserve">х і валеологічних </w:t>
      </w:r>
      <w:r>
        <w:rPr>
          <w:rFonts w:ascii="Times New Roman" w:hAnsi="Times New Roman"/>
          <w:lang w:val="uk-UA"/>
        </w:rPr>
        <w:t>чин</w:t>
      </w:r>
      <w:r w:rsidRPr="00A640EF">
        <w:rPr>
          <w:rFonts w:ascii="Times New Roman" w:hAnsi="Times New Roman"/>
          <w:lang w:val="uk-UA"/>
        </w:rPr>
        <w:t>ників</w:t>
      </w:r>
      <w:r>
        <w:rPr>
          <w:rFonts w:ascii="Times New Roman" w:hAnsi="Times New Roman"/>
          <w:lang w:val="uk-UA"/>
        </w:rPr>
        <w:t xml:space="preserve"> </w:t>
      </w:r>
      <w:r w:rsidRPr="00A640EF">
        <w:rPr>
          <w:rFonts w:ascii="Times New Roman" w:hAnsi="Times New Roman"/>
          <w:lang w:val="uk-UA"/>
        </w:rPr>
        <w:t>здоров’я. Своєрідність авторського підходу полягає в тому, що проблема соціального здоров’я розглядається в єдності а</w:t>
      </w:r>
      <w:r>
        <w:rPr>
          <w:rFonts w:ascii="Times New Roman" w:hAnsi="Times New Roman"/>
          <w:lang w:val="uk-UA"/>
        </w:rPr>
        <w:t>к</w:t>
      </w:r>
      <w:r w:rsidRPr="00A640EF">
        <w:rPr>
          <w:rFonts w:ascii="Times New Roman" w:hAnsi="Times New Roman"/>
          <w:lang w:val="uk-UA"/>
        </w:rPr>
        <w:t>сіологі</w:t>
      </w:r>
      <w:r>
        <w:rPr>
          <w:rFonts w:ascii="Times New Roman" w:hAnsi="Times New Roman"/>
          <w:lang w:val="uk-UA"/>
        </w:rPr>
        <w:t>чн</w:t>
      </w:r>
      <w:r w:rsidRPr="00A640EF">
        <w:rPr>
          <w:rFonts w:ascii="Times New Roman" w:hAnsi="Times New Roman"/>
          <w:lang w:val="uk-UA"/>
        </w:rPr>
        <w:t>ого і валеологічного аспектів. Сутність</w:t>
      </w:r>
      <w:r>
        <w:rPr>
          <w:rFonts w:ascii="Times New Roman" w:hAnsi="Times New Roman"/>
          <w:lang w:val="uk-UA"/>
        </w:rPr>
        <w:t xml:space="preserve"> </w:t>
      </w:r>
      <w:r w:rsidRPr="00A640EF">
        <w:rPr>
          <w:rFonts w:ascii="Times New Roman" w:hAnsi="Times New Roman"/>
          <w:lang w:val="uk-UA"/>
        </w:rPr>
        <w:t>життєвого модусу здоров’я подається автором, як процес розгортання природного і соціального, здорового і хворобливого, свідомого і генетично-уродж</w:t>
      </w:r>
      <w:r w:rsidR="00F90D9B">
        <w:rPr>
          <w:rFonts w:ascii="Times New Roman" w:hAnsi="Times New Roman"/>
          <w:lang w:val="uk-UA"/>
        </w:rPr>
        <w:t>ено</w:t>
      </w:r>
      <w:r w:rsidRPr="00A640EF">
        <w:rPr>
          <w:rFonts w:ascii="Times New Roman" w:hAnsi="Times New Roman"/>
          <w:lang w:val="uk-UA"/>
        </w:rPr>
        <w:t>го, сутнісних сил л</w:t>
      </w:r>
      <w:r>
        <w:rPr>
          <w:rFonts w:ascii="Times New Roman" w:hAnsi="Times New Roman"/>
          <w:lang w:val="uk-UA"/>
        </w:rPr>
        <w:t>ю</w:t>
      </w:r>
      <w:r w:rsidRPr="00A640EF">
        <w:rPr>
          <w:rFonts w:ascii="Times New Roman" w:hAnsi="Times New Roman"/>
          <w:lang w:val="uk-UA"/>
        </w:rPr>
        <w:t xml:space="preserve">дини </w:t>
      </w:r>
      <w:r>
        <w:rPr>
          <w:rFonts w:ascii="Times New Roman" w:hAnsi="Times New Roman"/>
          <w:lang w:val="uk-UA"/>
        </w:rPr>
        <w:t>і</w:t>
      </w:r>
      <w:r w:rsidRPr="00A640EF">
        <w:rPr>
          <w:rFonts w:ascii="Times New Roman" w:hAnsi="Times New Roman"/>
          <w:lang w:val="uk-UA"/>
        </w:rPr>
        <w:t xml:space="preserve"> ціннісн</w:t>
      </w:r>
      <w:r>
        <w:rPr>
          <w:rFonts w:ascii="Times New Roman" w:hAnsi="Times New Roman"/>
          <w:lang w:val="uk-UA"/>
        </w:rPr>
        <w:t>и</w:t>
      </w:r>
      <w:r w:rsidRPr="00A640EF">
        <w:rPr>
          <w:rFonts w:ascii="Times New Roman" w:hAnsi="Times New Roman"/>
          <w:lang w:val="uk-UA"/>
        </w:rPr>
        <w:t>х імп</w:t>
      </w:r>
      <w:r w:rsidR="00F90D9B">
        <w:rPr>
          <w:rFonts w:ascii="Times New Roman" w:hAnsi="Times New Roman"/>
          <w:lang w:val="uk-UA"/>
        </w:rPr>
        <w:t>е</w:t>
      </w:r>
      <w:r w:rsidRPr="00A640EF">
        <w:rPr>
          <w:rFonts w:ascii="Times New Roman" w:hAnsi="Times New Roman"/>
          <w:lang w:val="uk-UA"/>
        </w:rPr>
        <w:t>р</w:t>
      </w:r>
      <w:r w:rsidR="00F90D9B">
        <w:rPr>
          <w:rFonts w:ascii="Times New Roman" w:hAnsi="Times New Roman"/>
          <w:lang w:val="uk-UA"/>
        </w:rPr>
        <w:t>а</w:t>
      </w:r>
      <w:r w:rsidRPr="00A640EF">
        <w:rPr>
          <w:rFonts w:ascii="Times New Roman" w:hAnsi="Times New Roman"/>
          <w:lang w:val="uk-UA"/>
        </w:rPr>
        <w:t>тивів сусп</w:t>
      </w:r>
      <w:r w:rsidR="00F90D9B">
        <w:rPr>
          <w:rFonts w:ascii="Times New Roman" w:hAnsi="Times New Roman"/>
          <w:lang w:val="uk-UA"/>
        </w:rPr>
        <w:t>і</w:t>
      </w:r>
      <w:r w:rsidRPr="00A640EF">
        <w:rPr>
          <w:rFonts w:ascii="Times New Roman" w:hAnsi="Times New Roman"/>
          <w:lang w:val="uk-UA"/>
        </w:rPr>
        <w:t xml:space="preserve">льства. </w:t>
      </w:r>
      <w:r w:rsidR="00F90D9B">
        <w:rPr>
          <w:rFonts w:ascii="Times New Roman" w:hAnsi="Times New Roman"/>
          <w:lang w:val="uk-UA"/>
        </w:rPr>
        <w:t>Са</w:t>
      </w:r>
      <w:r w:rsidRPr="00A640EF">
        <w:rPr>
          <w:rFonts w:ascii="Times New Roman" w:hAnsi="Times New Roman"/>
          <w:lang w:val="uk-UA"/>
        </w:rPr>
        <w:t>м модус здоров</w:t>
      </w:r>
      <w:r w:rsidR="00F90D9B" w:rsidRPr="00F90D9B">
        <w:rPr>
          <w:rFonts w:ascii="Times New Roman" w:hAnsi="Times New Roman"/>
          <w:lang w:val="uk-UA"/>
        </w:rPr>
        <w:t>’</w:t>
      </w:r>
      <w:r w:rsidRPr="00A640EF">
        <w:rPr>
          <w:rFonts w:ascii="Times New Roman" w:hAnsi="Times New Roman"/>
          <w:lang w:val="uk-UA"/>
        </w:rPr>
        <w:t>я визн</w:t>
      </w:r>
      <w:r w:rsidR="00A36938">
        <w:rPr>
          <w:rFonts w:ascii="Times New Roman" w:hAnsi="Times New Roman"/>
          <w:lang w:val="uk-UA"/>
        </w:rPr>
        <w:t>а</w:t>
      </w:r>
      <w:r w:rsidRPr="00A640EF">
        <w:rPr>
          <w:rFonts w:ascii="Times New Roman" w:hAnsi="Times New Roman"/>
          <w:lang w:val="uk-UA"/>
        </w:rPr>
        <w:t>ч</w:t>
      </w:r>
      <w:r w:rsidR="00F90D9B">
        <w:rPr>
          <w:rFonts w:ascii="Times New Roman" w:hAnsi="Times New Roman"/>
          <w:lang w:val="uk-UA"/>
        </w:rPr>
        <w:t>а</w:t>
      </w:r>
      <w:r w:rsidRPr="00A640EF">
        <w:rPr>
          <w:rFonts w:ascii="Times New Roman" w:hAnsi="Times New Roman"/>
          <w:lang w:val="uk-UA"/>
        </w:rPr>
        <w:t>ється як</w:t>
      </w:r>
      <w:r w:rsidR="00F90D9B">
        <w:rPr>
          <w:rFonts w:ascii="Times New Roman" w:hAnsi="Times New Roman"/>
          <w:lang w:val="uk-UA"/>
        </w:rPr>
        <w:t xml:space="preserve"> </w:t>
      </w:r>
      <w:r w:rsidRPr="00A640EF">
        <w:rPr>
          <w:rFonts w:ascii="Times New Roman" w:hAnsi="Times New Roman"/>
          <w:lang w:val="uk-UA"/>
        </w:rPr>
        <w:t>ку</w:t>
      </w:r>
      <w:r w:rsidR="00F90D9B">
        <w:rPr>
          <w:rFonts w:ascii="Times New Roman" w:hAnsi="Times New Roman"/>
          <w:lang w:val="uk-UA"/>
        </w:rPr>
        <w:t>ль</w:t>
      </w:r>
      <w:r w:rsidRPr="00A640EF">
        <w:rPr>
          <w:rFonts w:ascii="Times New Roman" w:hAnsi="Times New Roman"/>
          <w:lang w:val="uk-UA"/>
        </w:rPr>
        <w:t>турно</w:t>
      </w:r>
      <w:r w:rsidR="00A36938">
        <w:rPr>
          <w:rFonts w:ascii="Times New Roman" w:hAnsi="Times New Roman"/>
          <w:lang w:val="uk-UA"/>
        </w:rPr>
        <w:t xml:space="preserve"> </w:t>
      </w:r>
      <w:r w:rsidRPr="00A640EF">
        <w:rPr>
          <w:rFonts w:ascii="Times New Roman" w:hAnsi="Times New Roman"/>
          <w:lang w:val="uk-UA"/>
        </w:rPr>
        <w:t>-</w:t>
      </w:r>
      <w:r w:rsidR="00A36938">
        <w:rPr>
          <w:rFonts w:ascii="Times New Roman" w:hAnsi="Times New Roman"/>
          <w:lang w:val="uk-UA"/>
        </w:rPr>
        <w:t xml:space="preserve"> </w:t>
      </w:r>
      <w:r w:rsidRPr="00A640EF">
        <w:rPr>
          <w:rFonts w:ascii="Times New Roman" w:hAnsi="Times New Roman"/>
          <w:lang w:val="uk-UA"/>
        </w:rPr>
        <w:t>істор</w:t>
      </w:r>
      <w:r w:rsidR="00A36938">
        <w:rPr>
          <w:rFonts w:ascii="Times New Roman" w:hAnsi="Times New Roman"/>
          <w:lang w:val="uk-UA"/>
        </w:rPr>
        <w:t>и</w:t>
      </w:r>
      <w:r w:rsidR="00F90D9B">
        <w:rPr>
          <w:rFonts w:ascii="Times New Roman" w:hAnsi="Times New Roman"/>
          <w:lang w:val="uk-UA"/>
        </w:rPr>
        <w:t>чн</w:t>
      </w:r>
      <w:r w:rsidRPr="00A640EF">
        <w:rPr>
          <w:rFonts w:ascii="Times New Roman" w:hAnsi="Times New Roman"/>
          <w:lang w:val="uk-UA"/>
        </w:rPr>
        <w:t>о визначен</w:t>
      </w:r>
      <w:r w:rsidR="00F90D9B">
        <w:rPr>
          <w:rFonts w:ascii="Times New Roman" w:hAnsi="Times New Roman"/>
          <w:lang w:val="uk-UA"/>
        </w:rPr>
        <w:t>а</w:t>
      </w:r>
      <w:r w:rsidRPr="00A640EF">
        <w:rPr>
          <w:rFonts w:ascii="Times New Roman" w:hAnsi="Times New Roman"/>
          <w:lang w:val="uk-UA"/>
        </w:rPr>
        <w:t xml:space="preserve"> та в</w:t>
      </w:r>
      <w:r w:rsidR="00F90D9B">
        <w:rPr>
          <w:rFonts w:ascii="Times New Roman" w:hAnsi="Times New Roman"/>
          <w:lang w:val="uk-UA"/>
        </w:rPr>
        <w:t>ип</w:t>
      </w:r>
      <w:r w:rsidRPr="00A640EF">
        <w:rPr>
          <w:rFonts w:ascii="Times New Roman" w:hAnsi="Times New Roman"/>
          <w:lang w:val="uk-UA"/>
        </w:rPr>
        <w:t>равдана іманентна властивість, що задає єдність</w:t>
      </w:r>
      <w:r w:rsidR="00F90D9B">
        <w:rPr>
          <w:rFonts w:ascii="Times New Roman" w:hAnsi="Times New Roman"/>
          <w:lang w:val="uk-UA"/>
        </w:rPr>
        <w:t xml:space="preserve"> </w:t>
      </w:r>
      <w:r w:rsidRPr="00A640EF">
        <w:rPr>
          <w:rFonts w:ascii="Times New Roman" w:hAnsi="Times New Roman"/>
          <w:lang w:val="uk-UA"/>
        </w:rPr>
        <w:t>суспільного і індивідуального в ціннісному полі. На відміну від здорового способу</w:t>
      </w:r>
      <w:r w:rsidR="00F90D9B">
        <w:rPr>
          <w:rFonts w:ascii="Times New Roman" w:hAnsi="Times New Roman"/>
          <w:lang w:val="uk-UA"/>
        </w:rPr>
        <w:t xml:space="preserve"> </w:t>
      </w:r>
      <w:r w:rsidRPr="00A640EF">
        <w:rPr>
          <w:rFonts w:ascii="Times New Roman" w:hAnsi="Times New Roman"/>
          <w:lang w:val="uk-UA"/>
        </w:rPr>
        <w:t>життя, модус здоров</w:t>
      </w:r>
      <w:r w:rsidR="00F90D9B" w:rsidRPr="00F90D9B">
        <w:rPr>
          <w:rFonts w:ascii="Times New Roman" w:hAnsi="Times New Roman"/>
          <w:lang w:val="uk-UA"/>
        </w:rPr>
        <w:t>’</w:t>
      </w:r>
      <w:r w:rsidRPr="00A640EF">
        <w:rPr>
          <w:rFonts w:ascii="Times New Roman" w:hAnsi="Times New Roman"/>
          <w:lang w:val="uk-UA"/>
        </w:rPr>
        <w:t xml:space="preserve">я є </w:t>
      </w:r>
      <w:r w:rsidR="00F90D9B" w:rsidRPr="00A640EF">
        <w:rPr>
          <w:rFonts w:ascii="Times New Roman" w:hAnsi="Times New Roman"/>
          <w:lang w:val="uk-UA"/>
        </w:rPr>
        <w:t>ку</w:t>
      </w:r>
      <w:r w:rsidR="00F90D9B">
        <w:rPr>
          <w:rFonts w:ascii="Times New Roman" w:hAnsi="Times New Roman"/>
          <w:lang w:val="uk-UA"/>
        </w:rPr>
        <w:t>ль</w:t>
      </w:r>
      <w:r w:rsidR="00F90D9B" w:rsidRPr="00A640EF">
        <w:rPr>
          <w:rFonts w:ascii="Times New Roman" w:hAnsi="Times New Roman"/>
          <w:lang w:val="uk-UA"/>
        </w:rPr>
        <w:t>турно-істор</w:t>
      </w:r>
      <w:r w:rsidR="00A36938">
        <w:rPr>
          <w:rFonts w:ascii="Times New Roman" w:hAnsi="Times New Roman"/>
          <w:lang w:val="uk-UA"/>
        </w:rPr>
        <w:t>и</w:t>
      </w:r>
      <w:r w:rsidR="00F90D9B">
        <w:rPr>
          <w:rFonts w:ascii="Times New Roman" w:hAnsi="Times New Roman"/>
          <w:lang w:val="uk-UA"/>
        </w:rPr>
        <w:t>чн</w:t>
      </w:r>
      <w:r w:rsidR="00F90D9B" w:rsidRPr="00A640EF">
        <w:rPr>
          <w:rFonts w:ascii="Times New Roman" w:hAnsi="Times New Roman"/>
          <w:lang w:val="uk-UA"/>
        </w:rPr>
        <w:t xml:space="preserve">о </w:t>
      </w:r>
      <w:r w:rsidRPr="00A640EF">
        <w:rPr>
          <w:rFonts w:ascii="Times New Roman" w:hAnsi="Times New Roman"/>
          <w:lang w:val="uk-UA"/>
        </w:rPr>
        <w:t>визначеною життєспроможністю люди</w:t>
      </w:r>
      <w:r w:rsidR="00F90D9B">
        <w:rPr>
          <w:rFonts w:ascii="Times New Roman" w:hAnsi="Times New Roman"/>
          <w:lang w:val="uk-UA"/>
        </w:rPr>
        <w:t xml:space="preserve">ни </w:t>
      </w:r>
      <w:r w:rsidRPr="00A640EF">
        <w:rPr>
          <w:rFonts w:ascii="Times New Roman" w:hAnsi="Times New Roman"/>
          <w:lang w:val="uk-UA"/>
        </w:rPr>
        <w:t>до реабілітаці</w:t>
      </w:r>
      <w:r w:rsidR="00F90D9B">
        <w:rPr>
          <w:rFonts w:ascii="Times New Roman" w:hAnsi="Times New Roman"/>
          <w:lang w:val="uk-UA"/>
        </w:rPr>
        <w:t>йно</w:t>
      </w:r>
      <w:r w:rsidRPr="00A640EF">
        <w:rPr>
          <w:rFonts w:ascii="Times New Roman" w:hAnsi="Times New Roman"/>
          <w:lang w:val="uk-UA"/>
        </w:rPr>
        <w:t>ї та продуктивної діяльності в суспільстві.</w:t>
      </w:r>
    </w:p>
    <w:p w:rsidR="00A640EF" w:rsidRDefault="00A640EF" w:rsidP="00A36938">
      <w:pPr>
        <w:tabs>
          <w:tab w:val="left" w:pos="567"/>
        </w:tabs>
        <w:autoSpaceDE w:val="0"/>
        <w:autoSpaceDN w:val="0"/>
        <w:adjustRightInd w:val="0"/>
        <w:spacing w:after="0" w:line="240" w:lineRule="auto"/>
        <w:jc w:val="both"/>
        <w:rPr>
          <w:rFonts w:ascii="Times New Roman" w:hAnsi="Times New Roman"/>
          <w:lang w:val="uk-UA"/>
        </w:rPr>
      </w:pPr>
      <w:r w:rsidRPr="00A640EF">
        <w:rPr>
          <w:rFonts w:ascii="Times New Roman" w:hAnsi="Times New Roman"/>
          <w:lang w:val="uk-UA"/>
        </w:rPr>
        <w:t>Досліджені різні валеологічні норми модусу здоров</w:t>
      </w:r>
      <w:r w:rsidR="00F90D9B" w:rsidRPr="00F90D9B">
        <w:rPr>
          <w:rFonts w:ascii="Times New Roman" w:hAnsi="Times New Roman"/>
          <w:lang w:val="uk-UA"/>
        </w:rPr>
        <w:t>’</w:t>
      </w:r>
      <w:r w:rsidRPr="00A640EF">
        <w:rPr>
          <w:rFonts w:ascii="Times New Roman" w:hAnsi="Times New Roman"/>
          <w:lang w:val="uk-UA"/>
        </w:rPr>
        <w:t xml:space="preserve">я, механізм реалізації здорового способу життя, його параметри, аксіологічні, соціальні і іманентні </w:t>
      </w:r>
      <w:r w:rsidR="00F90D9B">
        <w:rPr>
          <w:rFonts w:ascii="Times New Roman" w:hAnsi="Times New Roman"/>
          <w:lang w:val="uk-UA"/>
        </w:rPr>
        <w:t xml:space="preserve">характеристики. </w:t>
      </w:r>
      <w:r w:rsidRPr="00A640EF">
        <w:rPr>
          <w:rFonts w:ascii="Times New Roman" w:hAnsi="Times New Roman"/>
          <w:lang w:val="uk-UA"/>
        </w:rPr>
        <w:t>Доведено, що аксіологіч</w:t>
      </w:r>
      <w:r w:rsidR="00F90D9B">
        <w:rPr>
          <w:rFonts w:ascii="Times New Roman" w:hAnsi="Times New Roman"/>
          <w:lang w:val="uk-UA"/>
        </w:rPr>
        <w:t>ни</w:t>
      </w:r>
      <w:r w:rsidRPr="00A640EF">
        <w:rPr>
          <w:rFonts w:ascii="Times New Roman" w:hAnsi="Times New Roman"/>
          <w:lang w:val="uk-UA"/>
        </w:rPr>
        <w:t>й вимір модусу здоров</w:t>
      </w:r>
      <w:r w:rsidR="00F90D9B" w:rsidRPr="00F90D9B">
        <w:rPr>
          <w:rFonts w:ascii="Times New Roman" w:hAnsi="Times New Roman"/>
          <w:lang w:val="uk-UA"/>
        </w:rPr>
        <w:t>’</w:t>
      </w:r>
      <w:r w:rsidRPr="00A640EF">
        <w:rPr>
          <w:rFonts w:ascii="Times New Roman" w:hAnsi="Times New Roman"/>
          <w:lang w:val="uk-UA"/>
        </w:rPr>
        <w:t>я виявляє його суспільну цінність та</w:t>
      </w:r>
      <w:r w:rsidR="00A36938">
        <w:rPr>
          <w:rFonts w:ascii="Times New Roman" w:hAnsi="Times New Roman"/>
          <w:lang w:val="uk-UA"/>
        </w:rPr>
        <w:t xml:space="preserve"> </w:t>
      </w:r>
      <w:r w:rsidRPr="00A640EF">
        <w:rPr>
          <w:rFonts w:ascii="Times New Roman" w:hAnsi="Times New Roman"/>
          <w:lang w:val="uk-UA"/>
        </w:rPr>
        <w:t>визначає практи</w:t>
      </w:r>
      <w:r w:rsidR="00F90D9B">
        <w:rPr>
          <w:rFonts w:ascii="Times New Roman" w:hAnsi="Times New Roman"/>
          <w:lang w:val="uk-UA"/>
        </w:rPr>
        <w:t>чні</w:t>
      </w:r>
      <w:r w:rsidRPr="00A640EF">
        <w:rPr>
          <w:rFonts w:ascii="Times New Roman" w:hAnsi="Times New Roman"/>
          <w:lang w:val="uk-UA"/>
        </w:rPr>
        <w:t xml:space="preserve"> напрямки державного регулювання та охорони здоров</w:t>
      </w:r>
      <w:r w:rsidR="00F90D9B" w:rsidRPr="00A36938">
        <w:rPr>
          <w:rFonts w:ascii="Times New Roman" w:hAnsi="Times New Roman"/>
          <w:lang w:val="uk-UA"/>
        </w:rPr>
        <w:t>’</w:t>
      </w:r>
      <w:r w:rsidRPr="00A640EF">
        <w:rPr>
          <w:rFonts w:ascii="Times New Roman" w:hAnsi="Times New Roman"/>
          <w:lang w:val="uk-UA"/>
        </w:rPr>
        <w:t>я громадян.</w:t>
      </w:r>
      <w:r w:rsidR="00A36938">
        <w:rPr>
          <w:rFonts w:ascii="Times New Roman" w:hAnsi="Times New Roman"/>
          <w:lang w:val="uk-UA"/>
        </w:rPr>
        <w:t xml:space="preserve"> </w:t>
      </w:r>
      <w:r w:rsidRPr="00A640EF">
        <w:rPr>
          <w:rFonts w:ascii="Times New Roman" w:hAnsi="Times New Roman"/>
          <w:lang w:val="uk-UA"/>
        </w:rPr>
        <w:t>На основі результатів теоретичних та соціологічних досліджень зроблені висновки</w:t>
      </w:r>
      <w:r w:rsidR="00A36938">
        <w:rPr>
          <w:rFonts w:ascii="Times New Roman" w:hAnsi="Times New Roman"/>
          <w:lang w:val="uk-UA"/>
        </w:rPr>
        <w:t xml:space="preserve"> </w:t>
      </w:r>
      <w:r w:rsidRPr="00A640EF">
        <w:rPr>
          <w:rFonts w:ascii="Times New Roman" w:hAnsi="Times New Roman"/>
          <w:lang w:val="uk-UA"/>
        </w:rPr>
        <w:t>практи</w:t>
      </w:r>
      <w:r w:rsidR="00F90D9B">
        <w:rPr>
          <w:rFonts w:ascii="Times New Roman" w:hAnsi="Times New Roman"/>
          <w:lang w:val="uk-UA"/>
        </w:rPr>
        <w:t>чно</w:t>
      </w:r>
      <w:r w:rsidRPr="00A640EF">
        <w:rPr>
          <w:rFonts w:ascii="Times New Roman" w:hAnsi="Times New Roman"/>
          <w:lang w:val="uk-UA"/>
        </w:rPr>
        <w:t>го характеру.</w:t>
      </w:r>
      <w:r w:rsidR="00F90D9B">
        <w:rPr>
          <w:rFonts w:ascii="Times New Roman" w:hAnsi="Times New Roman"/>
          <w:lang w:val="uk-UA"/>
        </w:rPr>
        <w:t xml:space="preserve"> </w:t>
      </w:r>
      <w:r w:rsidRPr="00A640EF">
        <w:rPr>
          <w:rFonts w:ascii="Times New Roman" w:hAnsi="Times New Roman"/>
          <w:lang w:val="uk-UA"/>
        </w:rPr>
        <w:t>Навчаль</w:t>
      </w:r>
      <w:r w:rsidR="00F90D9B">
        <w:rPr>
          <w:rFonts w:ascii="Times New Roman" w:hAnsi="Times New Roman"/>
          <w:lang w:val="uk-UA"/>
        </w:rPr>
        <w:t xml:space="preserve">ний </w:t>
      </w:r>
      <w:r w:rsidRPr="00A640EF">
        <w:rPr>
          <w:rFonts w:ascii="Times New Roman" w:hAnsi="Times New Roman"/>
          <w:lang w:val="uk-UA"/>
        </w:rPr>
        <w:t xml:space="preserve"> посібн</w:t>
      </w:r>
      <w:r w:rsidR="00F90D9B">
        <w:rPr>
          <w:rFonts w:ascii="Times New Roman" w:hAnsi="Times New Roman"/>
          <w:lang w:val="uk-UA"/>
        </w:rPr>
        <w:t xml:space="preserve">ик </w:t>
      </w:r>
      <w:r w:rsidRPr="00A640EF">
        <w:rPr>
          <w:rFonts w:ascii="Times New Roman" w:hAnsi="Times New Roman"/>
          <w:lang w:val="uk-UA"/>
        </w:rPr>
        <w:t xml:space="preserve"> розрахова</w:t>
      </w:r>
      <w:r w:rsidR="00F90D9B">
        <w:rPr>
          <w:rFonts w:ascii="Times New Roman" w:hAnsi="Times New Roman"/>
          <w:lang w:val="uk-UA"/>
        </w:rPr>
        <w:t xml:space="preserve">ний </w:t>
      </w:r>
      <w:r w:rsidRPr="00A640EF">
        <w:rPr>
          <w:rFonts w:ascii="Times New Roman" w:hAnsi="Times New Roman"/>
          <w:lang w:val="uk-UA"/>
        </w:rPr>
        <w:t xml:space="preserve"> на студентів і в</w:t>
      </w:r>
      <w:r w:rsidR="00F90D9B">
        <w:rPr>
          <w:rFonts w:ascii="Times New Roman" w:hAnsi="Times New Roman"/>
          <w:lang w:val="uk-UA"/>
        </w:rPr>
        <w:t>ик</w:t>
      </w:r>
      <w:r w:rsidRPr="00A640EF">
        <w:rPr>
          <w:rFonts w:ascii="Times New Roman" w:hAnsi="Times New Roman"/>
          <w:lang w:val="uk-UA"/>
        </w:rPr>
        <w:t>ладачів загаль</w:t>
      </w:r>
      <w:r w:rsidR="00F90D9B">
        <w:rPr>
          <w:rFonts w:ascii="Times New Roman" w:hAnsi="Times New Roman"/>
          <w:lang w:val="uk-UA"/>
        </w:rPr>
        <w:t>них</w:t>
      </w:r>
      <w:r w:rsidRPr="00A640EF">
        <w:rPr>
          <w:rFonts w:ascii="Times New Roman" w:hAnsi="Times New Roman"/>
          <w:lang w:val="uk-UA"/>
        </w:rPr>
        <w:t xml:space="preserve"> гуманітарних дисцілін </w:t>
      </w:r>
      <w:r w:rsidR="00F90D9B">
        <w:rPr>
          <w:rFonts w:ascii="Times New Roman" w:hAnsi="Times New Roman"/>
          <w:lang w:val="uk-UA"/>
        </w:rPr>
        <w:t xml:space="preserve"> </w:t>
      </w:r>
      <w:r w:rsidRPr="00A640EF">
        <w:rPr>
          <w:rFonts w:ascii="Times New Roman" w:hAnsi="Times New Roman"/>
          <w:lang w:val="uk-UA"/>
        </w:rPr>
        <w:t xml:space="preserve">ВНЗ, </w:t>
      </w:r>
      <w:r w:rsidR="00F90D9B">
        <w:rPr>
          <w:rFonts w:ascii="Times New Roman" w:hAnsi="Times New Roman"/>
          <w:lang w:val="uk-UA"/>
        </w:rPr>
        <w:t xml:space="preserve"> </w:t>
      </w:r>
      <w:r w:rsidRPr="00A640EF">
        <w:rPr>
          <w:rFonts w:ascii="Times New Roman" w:hAnsi="Times New Roman"/>
          <w:lang w:val="uk-UA"/>
        </w:rPr>
        <w:t>а саме</w:t>
      </w:r>
      <w:r w:rsidR="00F90D9B">
        <w:rPr>
          <w:rFonts w:ascii="Times New Roman" w:hAnsi="Times New Roman"/>
          <w:lang w:val="uk-UA"/>
        </w:rPr>
        <w:t xml:space="preserve"> </w:t>
      </w:r>
      <w:r w:rsidRPr="00A640EF">
        <w:rPr>
          <w:rFonts w:ascii="Times New Roman" w:hAnsi="Times New Roman"/>
          <w:lang w:val="uk-UA"/>
        </w:rPr>
        <w:t>: для спеціальностей: «Педагогіка››, «Філософія», «Соціологія», «Психологія», «Фізичне виховання», «Безпека життєдіяльності››, тощо. А також,</w:t>
      </w:r>
      <w:r w:rsidR="00A36938">
        <w:rPr>
          <w:rFonts w:ascii="Times New Roman" w:hAnsi="Times New Roman"/>
          <w:lang w:val="uk-UA"/>
        </w:rPr>
        <w:t xml:space="preserve"> </w:t>
      </w:r>
      <w:r w:rsidRPr="00A640EF">
        <w:rPr>
          <w:rFonts w:ascii="Times New Roman" w:hAnsi="Times New Roman"/>
          <w:lang w:val="uk-UA"/>
        </w:rPr>
        <w:t>для викладання предмету «Основи здоров</w:t>
      </w:r>
      <w:r w:rsidR="00F90D9B" w:rsidRPr="00F90D9B">
        <w:rPr>
          <w:rFonts w:ascii="Times New Roman" w:hAnsi="Times New Roman"/>
        </w:rPr>
        <w:t>’</w:t>
      </w:r>
      <w:r w:rsidRPr="00A640EF">
        <w:rPr>
          <w:rFonts w:ascii="Times New Roman" w:hAnsi="Times New Roman"/>
          <w:lang w:val="uk-UA"/>
        </w:rPr>
        <w:t>я››.</w:t>
      </w:r>
    </w:p>
    <w:p w:rsidR="00802B64" w:rsidRDefault="00802B64" w:rsidP="00A36938">
      <w:pPr>
        <w:tabs>
          <w:tab w:val="left" w:pos="567"/>
        </w:tabs>
        <w:autoSpaceDE w:val="0"/>
        <w:autoSpaceDN w:val="0"/>
        <w:adjustRightInd w:val="0"/>
        <w:spacing w:after="0" w:line="240" w:lineRule="auto"/>
        <w:jc w:val="both"/>
        <w:rPr>
          <w:rFonts w:ascii="Times New Roman" w:hAnsi="Times New Roman"/>
          <w:lang w:val="uk-UA"/>
        </w:rPr>
      </w:pPr>
    </w:p>
    <w:p w:rsidR="00802B64" w:rsidRDefault="00802B64" w:rsidP="004E64FB">
      <w:pPr>
        <w:tabs>
          <w:tab w:val="left" w:pos="567"/>
        </w:tabs>
        <w:autoSpaceDE w:val="0"/>
        <w:autoSpaceDN w:val="0"/>
        <w:adjustRightInd w:val="0"/>
        <w:spacing w:after="0" w:line="240" w:lineRule="auto"/>
        <w:jc w:val="both"/>
        <w:rPr>
          <w:rFonts w:ascii="Times New Roman" w:hAnsi="Times New Roman"/>
          <w:lang w:val="uk-UA"/>
        </w:rPr>
      </w:pPr>
    </w:p>
    <w:p w:rsidR="00802B64" w:rsidRDefault="00802B64" w:rsidP="00A640EF">
      <w:pPr>
        <w:tabs>
          <w:tab w:val="left" w:pos="567"/>
        </w:tabs>
        <w:autoSpaceDE w:val="0"/>
        <w:autoSpaceDN w:val="0"/>
        <w:adjustRightInd w:val="0"/>
        <w:spacing w:after="0" w:line="240" w:lineRule="auto"/>
        <w:jc w:val="both"/>
        <w:rPr>
          <w:rFonts w:ascii="Times New Roman" w:hAnsi="Times New Roman"/>
          <w:lang w:val="uk-UA"/>
        </w:rPr>
      </w:pPr>
    </w:p>
    <w:p w:rsidR="00802B64" w:rsidRDefault="00802B64" w:rsidP="00A640EF">
      <w:pPr>
        <w:tabs>
          <w:tab w:val="left" w:pos="567"/>
        </w:tabs>
        <w:autoSpaceDE w:val="0"/>
        <w:autoSpaceDN w:val="0"/>
        <w:adjustRightInd w:val="0"/>
        <w:spacing w:after="0" w:line="240" w:lineRule="auto"/>
        <w:jc w:val="both"/>
        <w:rPr>
          <w:rFonts w:ascii="Times New Roman" w:hAnsi="Times New Roman"/>
          <w:lang w:val="uk-UA"/>
        </w:rPr>
      </w:pPr>
    </w:p>
    <w:p w:rsidR="00802B64" w:rsidRDefault="00802B64" w:rsidP="00A640EF">
      <w:pPr>
        <w:tabs>
          <w:tab w:val="left" w:pos="567"/>
        </w:tabs>
        <w:autoSpaceDE w:val="0"/>
        <w:autoSpaceDN w:val="0"/>
        <w:adjustRightInd w:val="0"/>
        <w:spacing w:after="0" w:line="240" w:lineRule="auto"/>
        <w:jc w:val="both"/>
        <w:rPr>
          <w:rFonts w:ascii="Times New Roman" w:hAnsi="Times New Roman"/>
          <w:lang w:val="uk-UA"/>
        </w:rPr>
      </w:pPr>
    </w:p>
    <w:p w:rsidR="00802B64" w:rsidRPr="00AC4096" w:rsidRDefault="00802B64" w:rsidP="00802B64">
      <w:pPr>
        <w:pStyle w:val="a5"/>
        <w:rPr>
          <w:rFonts w:ascii="Times New Roman" w:hAnsi="Times New Roman" w:cs="Times New Roman"/>
          <w:b/>
          <w:sz w:val="24"/>
          <w:szCs w:val="24"/>
          <w:lang w:val="uk-UA"/>
        </w:rPr>
      </w:pPr>
      <w:r w:rsidRPr="00AC4096">
        <w:rPr>
          <w:rFonts w:ascii="Times New Roman" w:hAnsi="Times New Roman" w:cs="Times New Roman"/>
          <w:b/>
          <w:noProof/>
          <w:sz w:val="24"/>
          <w:szCs w:val="24"/>
          <w:lang w:eastAsia="ru-RU"/>
        </w:rPr>
        <w:lastRenderedPageBreak/>
        <w:drawing>
          <wp:anchor distT="0" distB="0" distL="114300" distR="114300" simplePos="0" relativeHeight="251662336" behindDoc="0" locked="0" layoutInCell="1" allowOverlap="1">
            <wp:simplePos x="0" y="0"/>
            <wp:positionH relativeFrom="column">
              <wp:posOffset>-32385</wp:posOffset>
            </wp:positionH>
            <wp:positionV relativeFrom="paragraph">
              <wp:posOffset>5080</wp:posOffset>
            </wp:positionV>
            <wp:extent cx="1343025" cy="1914525"/>
            <wp:effectExtent l="19050" t="0" r="9525" b="0"/>
            <wp:wrapSquare wrapText="bothSides"/>
            <wp:docPr id="1" name="Рисунок 1" descr="G:\обкладинки\управіння якіст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обкладинки\управіння якістю.jpg"/>
                    <pic:cNvPicPr>
                      <a:picLocks noChangeAspect="1" noChangeArrowheads="1"/>
                    </pic:cNvPicPr>
                  </pic:nvPicPr>
                  <pic:blipFill>
                    <a:blip r:embed="rId8" cstate="print"/>
                    <a:srcRect/>
                    <a:stretch>
                      <a:fillRect/>
                    </a:stretch>
                  </pic:blipFill>
                  <pic:spPr bwMode="auto">
                    <a:xfrm>
                      <a:off x="0" y="0"/>
                      <a:ext cx="1343025" cy="1914525"/>
                    </a:xfrm>
                    <a:prstGeom prst="rect">
                      <a:avLst/>
                    </a:prstGeom>
                    <a:noFill/>
                    <a:ln w="9525">
                      <a:noFill/>
                      <a:miter lim="800000"/>
                      <a:headEnd/>
                      <a:tailEnd/>
                    </a:ln>
                  </pic:spPr>
                </pic:pic>
              </a:graphicData>
            </a:graphic>
          </wp:anchor>
        </w:drawing>
      </w:r>
      <w:r w:rsidRPr="00AC4096">
        <w:rPr>
          <w:rFonts w:ascii="Times New Roman" w:hAnsi="Times New Roman" w:cs="Times New Roman"/>
          <w:b/>
          <w:sz w:val="24"/>
          <w:szCs w:val="24"/>
          <w:lang w:val="uk-UA"/>
        </w:rPr>
        <w:t>Агєєв, Євген Якович</w:t>
      </w:r>
    </w:p>
    <w:p w:rsidR="00802B64" w:rsidRDefault="00802B64" w:rsidP="00802B64">
      <w:pPr>
        <w:pStyle w:val="a5"/>
        <w:rPr>
          <w:rFonts w:ascii="Times New Roman" w:hAnsi="Times New Roman" w:cs="Times New Roman"/>
          <w:sz w:val="24"/>
          <w:szCs w:val="24"/>
          <w:lang w:val="uk-UA"/>
        </w:rPr>
      </w:pPr>
      <w:r w:rsidRPr="00802B64">
        <w:rPr>
          <w:rFonts w:ascii="Times New Roman" w:hAnsi="Times New Roman" w:cs="Times New Roman"/>
          <w:sz w:val="24"/>
          <w:szCs w:val="24"/>
          <w:lang w:val="uk-UA"/>
        </w:rPr>
        <w:t xml:space="preserve">Управління якістю [Текст] : навчально-методичний посібник для самостійної роботи по вивченню дисципліни / Є. Я. Агєєв. – Львів : Новий Світ-2000, 2014. – 240 </w:t>
      </w:r>
      <w:r w:rsidRPr="00802B64">
        <w:rPr>
          <w:rFonts w:ascii="Times New Roman" w:hAnsi="Times New Roman" w:cs="Times New Roman"/>
          <w:sz w:val="24"/>
          <w:szCs w:val="24"/>
        </w:rPr>
        <w:t>c</w:t>
      </w:r>
      <w:r w:rsidRPr="00802B64">
        <w:rPr>
          <w:rFonts w:ascii="Times New Roman" w:hAnsi="Times New Roman" w:cs="Times New Roman"/>
          <w:sz w:val="24"/>
          <w:szCs w:val="24"/>
          <w:lang w:val="uk-UA"/>
        </w:rPr>
        <w:t xml:space="preserve">. – (Вища освіта в Україні). </w:t>
      </w:r>
    </w:p>
    <w:p w:rsidR="00802B64" w:rsidRPr="00802B64" w:rsidRDefault="00802B64" w:rsidP="00802B64">
      <w:pPr>
        <w:pStyle w:val="a5"/>
        <w:rPr>
          <w:rFonts w:ascii="Times New Roman" w:hAnsi="Times New Roman" w:cs="Times New Roman"/>
          <w:sz w:val="24"/>
          <w:szCs w:val="24"/>
          <w:lang w:val="uk-UA"/>
        </w:rPr>
      </w:pPr>
      <w:r w:rsidRPr="00802B64">
        <w:rPr>
          <w:rFonts w:ascii="Times New Roman" w:hAnsi="Times New Roman" w:cs="Times New Roman"/>
          <w:sz w:val="24"/>
          <w:szCs w:val="24"/>
          <w:lang w:val="uk-UA"/>
        </w:rPr>
        <w:t xml:space="preserve"> </w:t>
      </w:r>
      <w:r w:rsidRPr="00802B64">
        <w:rPr>
          <w:rFonts w:ascii="Times New Roman" w:hAnsi="Times New Roman" w:cs="Times New Roman"/>
          <w:sz w:val="24"/>
          <w:szCs w:val="24"/>
        </w:rPr>
        <w:t>ISBN</w:t>
      </w:r>
      <w:r w:rsidRPr="00802B64">
        <w:rPr>
          <w:rFonts w:ascii="Times New Roman" w:hAnsi="Times New Roman" w:cs="Times New Roman"/>
          <w:sz w:val="24"/>
          <w:szCs w:val="24"/>
          <w:lang w:val="uk-UA"/>
        </w:rPr>
        <w:t xml:space="preserve"> 978-966-418-078-5</w:t>
      </w:r>
    </w:p>
    <w:p w:rsidR="00802B64" w:rsidRPr="00802B64" w:rsidRDefault="00802B64" w:rsidP="00802B64">
      <w:pPr>
        <w:pStyle w:val="a5"/>
        <w:rPr>
          <w:rFonts w:ascii="Times New Roman" w:hAnsi="Times New Roman" w:cs="Times New Roman"/>
          <w:b/>
          <w:sz w:val="24"/>
          <w:szCs w:val="24"/>
        </w:rPr>
      </w:pPr>
      <w:r w:rsidRPr="00802B64">
        <w:rPr>
          <w:rFonts w:ascii="Times New Roman" w:hAnsi="Times New Roman" w:cs="Times New Roman"/>
          <w:b/>
          <w:sz w:val="24"/>
          <w:szCs w:val="24"/>
          <w:lang w:val="uk-UA"/>
        </w:rPr>
        <w:t xml:space="preserve">УДК </w:t>
      </w:r>
      <w:r w:rsidRPr="00802B64">
        <w:rPr>
          <w:rFonts w:ascii="Times New Roman" w:hAnsi="Times New Roman" w:cs="Times New Roman"/>
          <w:b/>
          <w:sz w:val="24"/>
          <w:szCs w:val="24"/>
        </w:rPr>
        <w:t>658.56(075.8)</w:t>
      </w:r>
    </w:p>
    <w:p w:rsidR="00802B64" w:rsidRPr="00802B64" w:rsidRDefault="00802B64" w:rsidP="00802B64">
      <w:pPr>
        <w:pStyle w:val="a5"/>
        <w:spacing w:after="240"/>
        <w:rPr>
          <w:rFonts w:ascii="Times New Roman" w:hAnsi="Times New Roman" w:cs="Times New Roman"/>
          <w:b/>
          <w:sz w:val="24"/>
          <w:szCs w:val="24"/>
        </w:rPr>
      </w:pPr>
      <w:r w:rsidRPr="00802B64">
        <w:rPr>
          <w:rFonts w:ascii="Times New Roman" w:hAnsi="Times New Roman" w:cs="Times New Roman"/>
          <w:b/>
          <w:sz w:val="24"/>
          <w:szCs w:val="24"/>
          <w:lang w:val="uk-UA"/>
        </w:rPr>
        <w:t>А</w:t>
      </w:r>
      <w:r w:rsidRPr="00802B64">
        <w:rPr>
          <w:rFonts w:ascii="Times New Roman" w:hAnsi="Times New Roman" w:cs="Times New Roman"/>
          <w:b/>
          <w:sz w:val="24"/>
          <w:szCs w:val="24"/>
        </w:rPr>
        <w:t>23</w:t>
      </w:r>
    </w:p>
    <w:p w:rsidR="00802B64" w:rsidRDefault="00802B64" w:rsidP="004E64FB">
      <w:pPr>
        <w:tabs>
          <w:tab w:val="left" w:pos="567"/>
        </w:tabs>
        <w:autoSpaceDE w:val="0"/>
        <w:autoSpaceDN w:val="0"/>
        <w:adjustRightInd w:val="0"/>
        <w:spacing w:after="0" w:line="240" w:lineRule="auto"/>
        <w:jc w:val="both"/>
        <w:rPr>
          <w:rFonts w:ascii="Times New Roman" w:hAnsi="Times New Roman"/>
          <w:sz w:val="24"/>
          <w:szCs w:val="24"/>
          <w:lang w:val="uk-UA"/>
        </w:rPr>
      </w:pPr>
      <w:r w:rsidRPr="00802B64">
        <w:rPr>
          <w:rFonts w:ascii="Times New Roman" w:hAnsi="Times New Roman"/>
          <w:sz w:val="24"/>
          <w:szCs w:val="24"/>
          <w:lang w:val="uk-UA"/>
        </w:rPr>
        <w:t>У навчально-методичному посіб</w:t>
      </w:r>
      <w:r>
        <w:rPr>
          <w:rFonts w:ascii="Times New Roman" w:hAnsi="Times New Roman"/>
          <w:sz w:val="24"/>
          <w:szCs w:val="24"/>
          <w:lang w:val="uk-UA"/>
        </w:rPr>
        <w:t>ни</w:t>
      </w:r>
      <w:r w:rsidRPr="00802B64">
        <w:rPr>
          <w:rFonts w:ascii="Times New Roman" w:hAnsi="Times New Roman"/>
          <w:sz w:val="24"/>
          <w:szCs w:val="24"/>
          <w:lang w:val="uk-UA"/>
        </w:rPr>
        <w:t>ку подано: предмет, мета і завда</w:t>
      </w:r>
      <w:r>
        <w:rPr>
          <w:rFonts w:ascii="Times New Roman" w:hAnsi="Times New Roman"/>
          <w:sz w:val="24"/>
          <w:szCs w:val="24"/>
          <w:lang w:val="uk-UA"/>
        </w:rPr>
        <w:t>нн</w:t>
      </w:r>
      <w:r w:rsidRPr="00802B64">
        <w:rPr>
          <w:rFonts w:ascii="Times New Roman" w:hAnsi="Times New Roman"/>
          <w:sz w:val="24"/>
          <w:szCs w:val="24"/>
          <w:lang w:val="uk-UA"/>
        </w:rPr>
        <w:t>я</w:t>
      </w:r>
      <w:r>
        <w:rPr>
          <w:rFonts w:ascii="Times New Roman" w:hAnsi="Times New Roman"/>
          <w:sz w:val="24"/>
          <w:szCs w:val="24"/>
          <w:lang w:val="uk-UA"/>
        </w:rPr>
        <w:t xml:space="preserve"> </w:t>
      </w:r>
      <w:r w:rsidRPr="00802B64">
        <w:rPr>
          <w:rFonts w:ascii="Times New Roman" w:hAnsi="Times New Roman"/>
          <w:sz w:val="24"/>
          <w:szCs w:val="24"/>
          <w:lang w:val="uk-UA"/>
        </w:rPr>
        <w:t>дисципліни “Управлі</w:t>
      </w:r>
      <w:r>
        <w:rPr>
          <w:rFonts w:ascii="Times New Roman" w:hAnsi="Times New Roman"/>
          <w:sz w:val="24"/>
          <w:szCs w:val="24"/>
          <w:lang w:val="uk-UA"/>
        </w:rPr>
        <w:t>нн</w:t>
      </w:r>
      <w:r w:rsidRPr="00802B64">
        <w:rPr>
          <w:rFonts w:ascii="Times New Roman" w:hAnsi="Times New Roman"/>
          <w:sz w:val="24"/>
          <w:szCs w:val="24"/>
          <w:lang w:val="uk-UA"/>
        </w:rPr>
        <w:t>я якістю”, загальні методичні рекомендації до користування посібником та критерії оцінювання знань, основні теми вивчення</w:t>
      </w:r>
      <w:r>
        <w:rPr>
          <w:rFonts w:ascii="Times New Roman" w:hAnsi="Times New Roman"/>
          <w:sz w:val="24"/>
          <w:szCs w:val="24"/>
          <w:lang w:val="uk-UA"/>
        </w:rPr>
        <w:t xml:space="preserve"> </w:t>
      </w:r>
      <w:r w:rsidRPr="00802B64">
        <w:rPr>
          <w:rFonts w:ascii="Times New Roman" w:hAnsi="Times New Roman"/>
          <w:sz w:val="24"/>
          <w:szCs w:val="24"/>
          <w:lang w:val="uk-UA"/>
        </w:rPr>
        <w:t>курсу та стисло зміст кожної із них, плани семінарських занять, запитання</w:t>
      </w:r>
      <w:r>
        <w:rPr>
          <w:rFonts w:ascii="Times New Roman" w:hAnsi="Times New Roman"/>
          <w:sz w:val="24"/>
          <w:szCs w:val="24"/>
          <w:lang w:val="uk-UA"/>
        </w:rPr>
        <w:t xml:space="preserve"> </w:t>
      </w:r>
      <w:r w:rsidRPr="00802B64">
        <w:rPr>
          <w:rFonts w:ascii="Times New Roman" w:hAnsi="Times New Roman"/>
          <w:sz w:val="24"/>
          <w:szCs w:val="24"/>
          <w:lang w:val="uk-UA"/>
        </w:rPr>
        <w:t>для самоконтролю, теми рефератів, тести для перевірки знань з кожної теми,термінологічний словник - довідник.</w:t>
      </w:r>
      <w:r>
        <w:rPr>
          <w:rFonts w:ascii="Times New Roman" w:hAnsi="Times New Roman"/>
          <w:sz w:val="24"/>
          <w:szCs w:val="24"/>
          <w:lang w:val="uk-UA"/>
        </w:rPr>
        <w:t xml:space="preserve"> </w:t>
      </w:r>
      <w:r w:rsidRPr="00802B64">
        <w:rPr>
          <w:rFonts w:ascii="Times New Roman" w:hAnsi="Times New Roman"/>
          <w:sz w:val="24"/>
          <w:szCs w:val="24"/>
          <w:lang w:val="uk-UA"/>
        </w:rPr>
        <w:t>Для студентів, аспірантів; викладачів, а також усіх тих, хто цікавиться</w:t>
      </w:r>
      <w:r>
        <w:rPr>
          <w:rFonts w:ascii="Times New Roman" w:hAnsi="Times New Roman"/>
          <w:sz w:val="24"/>
          <w:szCs w:val="24"/>
          <w:lang w:val="uk-UA"/>
        </w:rPr>
        <w:t xml:space="preserve"> </w:t>
      </w:r>
      <w:r w:rsidRPr="00802B64">
        <w:rPr>
          <w:rFonts w:ascii="Times New Roman" w:hAnsi="Times New Roman"/>
          <w:sz w:val="24"/>
          <w:szCs w:val="24"/>
          <w:lang w:val="uk-UA"/>
        </w:rPr>
        <w:t>сучасними проблемами управління якістю, що є основою як конкурентноспроможності товару так і самої організації.</w:t>
      </w:r>
    </w:p>
    <w:p w:rsidR="00802B64" w:rsidRDefault="00802B64" w:rsidP="004E64FB">
      <w:pPr>
        <w:spacing w:line="240" w:lineRule="auto"/>
        <w:rPr>
          <w:rFonts w:ascii="Times New Roman" w:hAnsi="Times New Roman"/>
          <w:sz w:val="24"/>
          <w:szCs w:val="24"/>
          <w:lang w:val="uk-UA"/>
        </w:rPr>
      </w:pPr>
    </w:p>
    <w:p w:rsidR="000C1A42" w:rsidRDefault="000C1A42" w:rsidP="004E64FB">
      <w:pPr>
        <w:spacing w:line="240" w:lineRule="auto"/>
        <w:rPr>
          <w:rFonts w:ascii="Times New Roman" w:hAnsi="Times New Roman"/>
          <w:sz w:val="24"/>
          <w:szCs w:val="24"/>
          <w:lang w:val="uk-UA"/>
        </w:rPr>
      </w:pPr>
    </w:p>
    <w:p w:rsidR="000C1A42" w:rsidRPr="00802B64" w:rsidRDefault="000C1A42" w:rsidP="004E64FB">
      <w:pPr>
        <w:spacing w:line="240" w:lineRule="auto"/>
        <w:rPr>
          <w:rFonts w:ascii="Times New Roman" w:hAnsi="Times New Roman"/>
          <w:sz w:val="24"/>
          <w:szCs w:val="24"/>
          <w:lang w:val="uk-UA"/>
        </w:rPr>
      </w:pPr>
    </w:p>
    <w:p w:rsidR="00802B64" w:rsidRPr="00802B64" w:rsidRDefault="00802B64" w:rsidP="00802B64">
      <w:pPr>
        <w:rPr>
          <w:rFonts w:ascii="Times New Roman" w:hAnsi="Times New Roman"/>
          <w:sz w:val="24"/>
          <w:szCs w:val="24"/>
          <w:lang w:val="uk-UA"/>
        </w:rPr>
      </w:pPr>
    </w:p>
    <w:p w:rsidR="00802B64" w:rsidRDefault="00802B64" w:rsidP="00802B64">
      <w:pPr>
        <w:rPr>
          <w:rFonts w:ascii="Times New Roman" w:hAnsi="Times New Roman"/>
          <w:sz w:val="24"/>
          <w:szCs w:val="24"/>
          <w:lang w:val="uk-UA"/>
        </w:rPr>
      </w:pPr>
      <w:r>
        <w:rPr>
          <w:rFonts w:ascii="Times New Roman" w:hAnsi="Times New Roman"/>
          <w:noProof/>
          <w:sz w:val="24"/>
          <w:szCs w:val="24"/>
          <w:lang w:eastAsia="ru-RU"/>
        </w:rPr>
        <w:drawing>
          <wp:anchor distT="0" distB="0" distL="114300" distR="114300" simplePos="0" relativeHeight="251663360" behindDoc="0" locked="0" layoutInCell="1" allowOverlap="1">
            <wp:simplePos x="0" y="0"/>
            <wp:positionH relativeFrom="column">
              <wp:posOffset>-32385</wp:posOffset>
            </wp:positionH>
            <wp:positionV relativeFrom="paragraph">
              <wp:posOffset>287655</wp:posOffset>
            </wp:positionV>
            <wp:extent cx="1295400" cy="1828800"/>
            <wp:effectExtent l="19050" t="0" r="0" b="0"/>
            <wp:wrapSquare wrapText="bothSides"/>
            <wp:docPr id="6" name="Рисунок 2" descr="G:\обкладинки\інформат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обкладинки\інформатика.jpg"/>
                    <pic:cNvPicPr>
                      <a:picLocks noChangeAspect="1" noChangeArrowheads="1"/>
                    </pic:cNvPicPr>
                  </pic:nvPicPr>
                  <pic:blipFill>
                    <a:blip r:embed="rId9" cstate="print"/>
                    <a:srcRect/>
                    <a:stretch>
                      <a:fillRect/>
                    </a:stretch>
                  </pic:blipFill>
                  <pic:spPr bwMode="auto">
                    <a:xfrm>
                      <a:off x="0" y="0"/>
                      <a:ext cx="1295400" cy="1828800"/>
                    </a:xfrm>
                    <a:prstGeom prst="rect">
                      <a:avLst/>
                    </a:prstGeom>
                    <a:noFill/>
                    <a:ln w="9525">
                      <a:noFill/>
                      <a:miter lim="800000"/>
                      <a:headEnd/>
                      <a:tailEnd/>
                    </a:ln>
                  </pic:spPr>
                </pic:pic>
              </a:graphicData>
            </a:graphic>
          </wp:anchor>
        </w:drawing>
      </w:r>
    </w:p>
    <w:p w:rsidR="00802B64" w:rsidRDefault="00802B64" w:rsidP="004E64FB">
      <w:pPr>
        <w:widowControl w:val="0"/>
        <w:tabs>
          <w:tab w:val="left" w:pos="709"/>
        </w:tabs>
        <w:autoSpaceDE w:val="0"/>
        <w:autoSpaceDN w:val="0"/>
        <w:adjustRightInd w:val="0"/>
        <w:spacing w:after="0" w:line="240" w:lineRule="auto"/>
        <w:rPr>
          <w:rFonts w:ascii="Times New Roman" w:hAnsi="Times New Roman"/>
          <w:sz w:val="24"/>
          <w:szCs w:val="24"/>
          <w:lang w:val="uk-UA"/>
        </w:rPr>
      </w:pPr>
      <w:r w:rsidRPr="00AC4096">
        <w:rPr>
          <w:rFonts w:ascii="Times New Roman" w:hAnsi="Times New Roman"/>
          <w:b/>
          <w:sz w:val="24"/>
          <w:szCs w:val="24"/>
          <w:lang w:val="uk-UA"/>
        </w:rPr>
        <w:t>Інформатика: візуальне програмування</w:t>
      </w:r>
      <w:r w:rsidRPr="00802B64">
        <w:rPr>
          <w:rFonts w:ascii="Times New Roman" w:hAnsi="Times New Roman"/>
          <w:sz w:val="24"/>
          <w:szCs w:val="24"/>
          <w:lang w:val="uk-UA"/>
        </w:rPr>
        <w:t xml:space="preserve"> [Текст] : навчально-мето-дичний посібник для студ. вищ. навч. закл. / О. С. Булгакова, В. В. Зосімов, Н. А. Броницька, Н. В. Танкова ; ред. О. С. Булгакова. – Херсон : Олді-Плюс, 2014. – 312 с. </w:t>
      </w:r>
    </w:p>
    <w:p w:rsidR="00802B64" w:rsidRPr="00802B64" w:rsidRDefault="00802B64" w:rsidP="004E64FB">
      <w:pPr>
        <w:widowControl w:val="0"/>
        <w:tabs>
          <w:tab w:val="left" w:pos="709"/>
        </w:tabs>
        <w:autoSpaceDE w:val="0"/>
        <w:autoSpaceDN w:val="0"/>
        <w:adjustRightInd w:val="0"/>
        <w:spacing w:after="0" w:line="240" w:lineRule="auto"/>
        <w:rPr>
          <w:rFonts w:ascii="Times New Roman" w:hAnsi="Times New Roman"/>
          <w:sz w:val="24"/>
          <w:szCs w:val="24"/>
          <w:lang w:val="uk-UA"/>
        </w:rPr>
      </w:pPr>
      <w:r w:rsidRPr="00802B64">
        <w:rPr>
          <w:rFonts w:ascii="Times New Roman" w:hAnsi="Times New Roman"/>
          <w:sz w:val="24"/>
          <w:szCs w:val="24"/>
          <w:lang w:val="uk-UA"/>
        </w:rPr>
        <w:t xml:space="preserve"> </w:t>
      </w:r>
      <w:r w:rsidRPr="00802B64">
        <w:rPr>
          <w:rFonts w:ascii="Times New Roman" w:hAnsi="Times New Roman"/>
          <w:sz w:val="24"/>
          <w:szCs w:val="24"/>
        </w:rPr>
        <w:t>ISBN</w:t>
      </w:r>
      <w:r w:rsidRPr="00802B64">
        <w:rPr>
          <w:rFonts w:ascii="Times New Roman" w:hAnsi="Times New Roman"/>
          <w:sz w:val="24"/>
          <w:szCs w:val="24"/>
          <w:lang w:val="uk-UA"/>
        </w:rPr>
        <w:t xml:space="preserve"> 978-966-289-039-6</w:t>
      </w:r>
    </w:p>
    <w:p w:rsidR="00802B64" w:rsidRPr="00802B64" w:rsidRDefault="00802B64" w:rsidP="004E64FB">
      <w:pPr>
        <w:widowControl w:val="0"/>
        <w:autoSpaceDE w:val="0"/>
        <w:autoSpaceDN w:val="0"/>
        <w:adjustRightInd w:val="0"/>
        <w:spacing w:after="0" w:line="240" w:lineRule="auto"/>
        <w:rPr>
          <w:rFonts w:ascii="Times New Roman" w:hAnsi="Times New Roman"/>
          <w:b/>
          <w:sz w:val="24"/>
          <w:szCs w:val="24"/>
          <w:lang w:val="uk-UA"/>
        </w:rPr>
      </w:pPr>
      <w:r w:rsidRPr="00802B64">
        <w:rPr>
          <w:rFonts w:ascii="Times New Roman" w:hAnsi="Times New Roman"/>
          <w:b/>
          <w:sz w:val="24"/>
          <w:szCs w:val="24"/>
          <w:lang w:val="uk-UA"/>
        </w:rPr>
        <w:t xml:space="preserve">УДК </w:t>
      </w:r>
      <w:bookmarkStart w:id="3" w:name="udk_18056"/>
      <w:r w:rsidRPr="00802B64">
        <w:rPr>
          <w:rFonts w:ascii="Times New Roman" w:hAnsi="Times New Roman"/>
          <w:b/>
          <w:sz w:val="24"/>
          <w:szCs w:val="24"/>
          <w:lang w:val="uk-UA"/>
        </w:rPr>
        <w:t>004.43(075.8)</w:t>
      </w:r>
      <w:bookmarkEnd w:id="3"/>
    </w:p>
    <w:p w:rsidR="00802B64" w:rsidRPr="00802B64" w:rsidRDefault="00802B64" w:rsidP="004E64FB">
      <w:pPr>
        <w:tabs>
          <w:tab w:val="left" w:pos="567"/>
        </w:tabs>
        <w:autoSpaceDE w:val="0"/>
        <w:autoSpaceDN w:val="0"/>
        <w:adjustRightInd w:val="0"/>
        <w:spacing w:line="240" w:lineRule="auto"/>
        <w:rPr>
          <w:rFonts w:ascii="Times New Roman" w:hAnsi="Times New Roman"/>
          <w:b/>
          <w:sz w:val="24"/>
          <w:szCs w:val="24"/>
          <w:lang w:val="uk-UA"/>
        </w:rPr>
      </w:pPr>
      <w:r w:rsidRPr="00802B64">
        <w:rPr>
          <w:rFonts w:ascii="Times New Roman" w:hAnsi="Times New Roman"/>
          <w:b/>
          <w:sz w:val="24"/>
          <w:szCs w:val="24"/>
          <w:lang w:val="uk-UA"/>
        </w:rPr>
        <w:t>І-74</w:t>
      </w:r>
    </w:p>
    <w:p w:rsidR="00802B64" w:rsidRPr="00802B64" w:rsidRDefault="00802B64" w:rsidP="004E64FB">
      <w:pPr>
        <w:spacing w:after="0" w:line="240" w:lineRule="auto"/>
        <w:rPr>
          <w:rFonts w:ascii="Times New Roman" w:hAnsi="Times New Roman"/>
          <w:sz w:val="24"/>
          <w:szCs w:val="24"/>
          <w:lang w:val="uk-UA"/>
        </w:rPr>
      </w:pPr>
      <w:r w:rsidRPr="00802B64">
        <w:rPr>
          <w:rFonts w:ascii="Times New Roman" w:hAnsi="Times New Roman"/>
          <w:sz w:val="24"/>
          <w:szCs w:val="24"/>
          <w:lang w:val="uk-UA"/>
        </w:rPr>
        <w:t>Навчальний посібник є складовою частиною курсу інформатики, який орієнтований</w:t>
      </w:r>
      <w:r>
        <w:rPr>
          <w:rFonts w:ascii="Times New Roman" w:hAnsi="Times New Roman"/>
          <w:sz w:val="24"/>
          <w:szCs w:val="24"/>
          <w:lang w:val="uk-UA"/>
        </w:rPr>
        <w:t xml:space="preserve"> </w:t>
      </w:r>
      <w:r w:rsidRPr="00802B64">
        <w:rPr>
          <w:rFonts w:ascii="Times New Roman" w:hAnsi="Times New Roman"/>
          <w:sz w:val="24"/>
          <w:szCs w:val="24"/>
          <w:lang w:val="uk-UA"/>
        </w:rPr>
        <w:t>на студентів підготовки освітньо-</w:t>
      </w:r>
      <w:r w:rsidR="000C1A42">
        <w:rPr>
          <w:rFonts w:ascii="Times New Roman" w:hAnsi="Times New Roman"/>
          <w:sz w:val="24"/>
          <w:szCs w:val="24"/>
          <w:lang w:val="uk-UA"/>
        </w:rPr>
        <w:t>к</w:t>
      </w:r>
      <w:r w:rsidRPr="00802B64">
        <w:rPr>
          <w:rFonts w:ascii="Times New Roman" w:hAnsi="Times New Roman"/>
          <w:sz w:val="24"/>
          <w:szCs w:val="24"/>
          <w:lang w:val="uk-UA"/>
        </w:rPr>
        <w:t>валіфікаційного рівня бакалавр. Розглянуто основи</w:t>
      </w:r>
      <w:r>
        <w:rPr>
          <w:rFonts w:ascii="Times New Roman" w:hAnsi="Times New Roman"/>
          <w:sz w:val="24"/>
          <w:szCs w:val="24"/>
          <w:lang w:val="uk-UA"/>
        </w:rPr>
        <w:t xml:space="preserve"> </w:t>
      </w:r>
      <w:r w:rsidRPr="00802B64">
        <w:rPr>
          <w:rFonts w:ascii="Times New Roman" w:hAnsi="Times New Roman"/>
          <w:sz w:val="24"/>
          <w:szCs w:val="24"/>
          <w:lang w:val="uk-UA"/>
        </w:rPr>
        <w:t>програмування мовою ОЬјес</w:t>
      </w:r>
      <w:r>
        <w:rPr>
          <w:rFonts w:ascii="Times New Roman" w:hAnsi="Times New Roman"/>
          <w:sz w:val="24"/>
          <w:szCs w:val="24"/>
          <w:lang w:val="en-US"/>
        </w:rPr>
        <w:t>t</w:t>
      </w:r>
      <w:r w:rsidRPr="00802B64">
        <w:rPr>
          <w:rFonts w:ascii="Times New Roman" w:hAnsi="Times New Roman"/>
          <w:sz w:val="24"/>
          <w:szCs w:val="24"/>
          <w:lang w:val="uk-UA"/>
        </w:rPr>
        <w:t xml:space="preserve"> Раѕса</w:t>
      </w:r>
      <w:r>
        <w:rPr>
          <w:rFonts w:ascii="Times New Roman" w:hAnsi="Times New Roman"/>
          <w:sz w:val="24"/>
          <w:szCs w:val="24"/>
          <w:lang w:val="en-US"/>
        </w:rPr>
        <w:t>l</w:t>
      </w:r>
      <w:r w:rsidRPr="00802B64">
        <w:rPr>
          <w:rFonts w:ascii="Times New Roman" w:hAnsi="Times New Roman"/>
          <w:sz w:val="24"/>
          <w:szCs w:val="24"/>
          <w:lang w:val="uk-UA"/>
        </w:rPr>
        <w:t xml:space="preserve"> у середовшці </w:t>
      </w:r>
      <w:r>
        <w:rPr>
          <w:rFonts w:ascii="Times New Roman" w:hAnsi="Times New Roman"/>
          <w:sz w:val="24"/>
          <w:szCs w:val="24"/>
          <w:lang w:val="en-US"/>
        </w:rPr>
        <w:t>Delphi</w:t>
      </w:r>
      <w:r w:rsidRPr="00802B64">
        <w:rPr>
          <w:rFonts w:ascii="Times New Roman" w:hAnsi="Times New Roman"/>
          <w:sz w:val="24"/>
          <w:szCs w:val="24"/>
          <w:lang w:val="uk-UA"/>
        </w:rPr>
        <w:t xml:space="preserve"> 7. У посібнику викладено основ</w:t>
      </w:r>
      <w:r w:rsidR="000C1A42">
        <w:rPr>
          <w:rFonts w:ascii="Times New Roman" w:hAnsi="Times New Roman"/>
          <w:sz w:val="24"/>
          <w:szCs w:val="24"/>
          <w:lang w:val="uk-UA"/>
        </w:rPr>
        <w:t>н</w:t>
      </w:r>
      <w:r>
        <w:rPr>
          <w:rFonts w:ascii="Times New Roman" w:hAnsi="Times New Roman"/>
          <w:sz w:val="24"/>
          <w:szCs w:val="24"/>
          <w:lang w:val="uk-UA"/>
        </w:rPr>
        <w:t>ий курс</w:t>
      </w:r>
      <w:r w:rsidR="00D847C2">
        <w:rPr>
          <w:rFonts w:ascii="Times New Roman" w:hAnsi="Times New Roman"/>
          <w:sz w:val="24"/>
          <w:szCs w:val="24"/>
          <w:lang w:val="uk-UA"/>
        </w:rPr>
        <w:t xml:space="preserve"> </w:t>
      </w:r>
      <w:r w:rsidRPr="00802B64">
        <w:rPr>
          <w:rFonts w:ascii="Times New Roman" w:hAnsi="Times New Roman"/>
          <w:sz w:val="24"/>
          <w:szCs w:val="24"/>
          <w:lang w:val="uk-UA"/>
        </w:rPr>
        <w:t xml:space="preserve"> лекцій, практичні заняття з курсу та лабораторні роботи, які передбачаються при вивченні цього матеріалу за кредитно-трансферною системою організації навчального процесу. Набір запропонованих тем охоплює всі аспекти створення повноцінних програм.</w:t>
      </w:r>
      <w:r w:rsidR="00D847C2">
        <w:rPr>
          <w:rFonts w:ascii="Times New Roman" w:hAnsi="Times New Roman"/>
          <w:sz w:val="24"/>
          <w:szCs w:val="24"/>
          <w:lang w:val="uk-UA"/>
        </w:rPr>
        <w:t xml:space="preserve"> </w:t>
      </w:r>
      <w:r w:rsidRPr="00802B64">
        <w:rPr>
          <w:rFonts w:ascii="Times New Roman" w:hAnsi="Times New Roman"/>
          <w:sz w:val="24"/>
          <w:szCs w:val="24"/>
          <w:lang w:val="uk-UA"/>
        </w:rPr>
        <w:t xml:space="preserve">Кожна тема присвячена окремому колу задач та містить </w:t>
      </w:r>
      <w:r w:rsidR="00D847C2">
        <w:rPr>
          <w:rFonts w:ascii="Times New Roman" w:hAnsi="Times New Roman"/>
          <w:sz w:val="24"/>
          <w:szCs w:val="24"/>
          <w:lang w:val="uk-UA"/>
        </w:rPr>
        <w:t>д</w:t>
      </w:r>
      <w:r w:rsidRPr="00802B64">
        <w:rPr>
          <w:rFonts w:ascii="Times New Roman" w:hAnsi="Times New Roman"/>
          <w:sz w:val="24"/>
          <w:szCs w:val="24"/>
          <w:lang w:val="uk-UA"/>
        </w:rPr>
        <w:t>окладний опис засобів, які використовуються. Детально описано технологію створе</w:t>
      </w:r>
      <w:r w:rsidR="00D847C2">
        <w:rPr>
          <w:rFonts w:ascii="Times New Roman" w:hAnsi="Times New Roman"/>
          <w:sz w:val="24"/>
          <w:szCs w:val="24"/>
          <w:lang w:val="uk-UA"/>
        </w:rPr>
        <w:t>нн</w:t>
      </w:r>
      <w:r w:rsidRPr="00802B64">
        <w:rPr>
          <w:rFonts w:ascii="Times New Roman" w:hAnsi="Times New Roman"/>
          <w:sz w:val="24"/>
          <w:szCs w:val="24"/>
          <w:lang w:val="uk-UA"/>
        </w:rPr>
        <w:t xml:space="preserve">я проектів. </w:t>
      </w:r>
    </w:p>
    <w:p w:rsidR="00802B64" w:rsidRDefault="00802B64" w:rsidP="004E64FB">
      <w:pPr>
        <w:spacing w:after="0" w:line="240" w:lineRule="auto"/>
        <w:rPr>
          <w:rFonts w:ascii="Times New Roman" w:hAnsi="Times New Roman"/>
          <w:sz w:val="24"/>
          <w:szCs w:val="24"/>
          <w:lang w:val="uk-UA"/>
        </w:rPr>
      </w:pPr>
      <w:r w:rsidRPr="00802B64">
        <w:rPr>
          <w:rFonts w:ascii="Times New Roman" w:hAnsi="Times New Roman"/>
          <w:sz w:val="24"/>
          <w:szCs w:val="24"/>
          <w:lang w:val="uk-UA"/>
        </w:rPr>
        <w:t>Для студентів педагогічних та класичних вищих навчальних закладів, а також викладачів та спеціалістів в галузі об 'єктно-орієнтованого програмування.</w:t>
      </w:r>
    </w:p>
    <w:p w:rsidR="00244B78" w:rsidRDefault="00244B78" w:rsidP="004E64FB">
      <w:pPr>
        <w:spacing w:after="0" w:line="240" w:lineRule="auto"/>
        <w:rPr>
          <w:rFonts w:ascii="Times New Roman" w:hAnsi="Times New Roman"/>
          <w:sz w:val="24"/>
          <w:szCs w:val="24"/>
          <w:lang w:val="uk-UA"/>
        </w:rPr>
      </w:pPr>
    </w:p>
    <w:p w:rsidR="00244B78" w:rsidRDefault="00244B78" w:rsidP="004E64FB">
      <w:pPr>
        <w:spacing w:after="0" w:line="240" w:lineRule="auto"/>
        <w:rPr>
          <w:rFonts w:ascii="Times New Roman" w:hAnsi="Times New Roman"/>
          <w:sz w:val="24"/>
          <w:szCs w:val="24"/>
          <w:lang w:val="uk-UA"/>
        </w:rPr>
      </w:pPr>
    </w:p>
    <w:p w:rsidR="00244B78" w:rsidRDefault="00244B78" w:rsidP="004E64FB">
      <w:pPr>
        <w:spacing w:after="0" w:line="240" w:lineRule="auto"/>
        <w:rPr>
          <w:rFonts w:ascii="Times New Roman" w:hAnsi="Times New Roman"/>
          <w:sz w:val="24"/>
          <w:szCs w:val="24"/>
          <w:lang w:val="uk-UA"/>
        </w:rPr>
      </w:pPr>
    </w:p>
    <w:p w:rsidR="00244B78" w:rsidRDefault="00244B78" w:rsidP="004E64FB">
      <w:pPr>
        <w:spacing w:after="0" w:line="240" w:lineRule="auto"/>
        <w:rPr>
          <w:rFonts w:ascii="Times New Roman" w:hAnsi="Times New Roman"/>
          <w:sz w:val="24"/>
          <w:szCs w:val="24"/>
          <w:lang w:val="uk-UA"/>
        </w:rPr>
      </w:pPr>
    </w:p>
    <w:p w:rsidR="00244B78" w:rsidRDefault="00244B78" w:rsidP="004E64FB">
      <w:pPr>
        <w:spacing w:after="0" w:line="240" w:lineRule="auto"/>
        <w:rPr>
          <w:rFonts w:ascii="Times New Roman" w:hAnsi="Times New Roman"/>
          <w:sz w:val="24"/>
          <w:szCs w:val="24"/>
          <w:lang w:val="uk-UA"/>
        </w:rPr>
      </w:pPr>
    </w:p>
    <w:p w:rsidR="00244B78" w:rsidRDefault="00244B78" w:rsidP="004E64FB">
      <w:pPr>
        <w:spacing w:after="0" w:line="240" w:lineRule="auto"/>
        <w:rPr>
          <w:rFonts w:ascii="Times New Roman" w:hAnsi="Times New Roman"/>
          <w:sz w:val="24"/>
          <w:szCs w:val="24"/>
          <w:lang w:val="uk-UA"/>
        </w:rPr>
      </w:pPr>
    </w:p>
    <w:p w:rsidR="00244B78" w:rsidRDefault="00244B78" w:rsidP="004E64FB">
      <w:pPr>
        <w:spacing w:after="0" w:line="240" w:lineRule="auto"/>
        <w:rPr>
          <w:rFonts w:ascii="Times New Roman" w:hAnsi="Times New Roman"/>
          <w:sz w:val="24"/>
          <w:szCs w:val="24"/>
          <w:lang w:val="uk-UA"/>
        </w:rPr>
      </w:pPr>
    </w:p>
    <w:p w:rsidR="00244B78" w:rsidRDefault="00244B78" w:rsidP="004E64FB">
      <w:pPr>
        <w:spacing w:after="0" w:line="240" w:lineRule="auto"/>
        <w:rPr>
          <w:rFonts w:ascii="Times New Roman" w:hAnsi="Times New Roman"/>
          <w:sz w:val="24"/>
          <w:szCs w:val="24"/>
          <w:lang w:val="uk-UA"/>
        </w:rPr>
      </w:pPr>
    </w:p>
    <w:p w:rsidR="00244B78" w:rsidRDefault="00244B78" w:rsidP="00244B78">
      <w:pPr>
        <w:rPr>
          <w:rFonts w:ascii="Times New Roman" w:hAnsi="Times New Roman"/>
          <w:sz w:val="24"/>
          <w:szCs w:val="24"/>
          <w:lang w:val="uk-UA"/>
        </w:rPr>
      </w:pPr>
    </w:p>
    <w:p w:rsidR="00244B78" w:rsidRDefault="00244B78" w:rsidP="00244B78">
      <w:pPr>
        <w:pStyle w:val="a5"/>
        <w:tabs>
          <w:tab w:val="left" w:pos="709"/>
          <w:tab w:val="left" w:pos="1545"/>
        </w:tabs>
        <w:spacing w:line="216" w:lineRule="auto"/>
        <w:rPr>
          <w:rFonts w:ascii="Times New Roman" w:hAnsi="Times New Roman"/>
          <w:sz w:val="24"/>
          <w:szCs w:val="24"/>
          <w:lang w:val="uk-UA"/>
        </w:rPr>
      </w:pPr>
      <w:r w:rsidRPr="00AC4096">
        <w:rPr>
          <w:rFonts w:ascii="Times New Roman" w:hAnsi="Times New Roman"/>
          <w:b/>
          <w:noProof/>
          <w:sz w:val="24"/>
          <w:szCs w:val="24"/>
          <w:lang w:eastAsia="ru-RU"/>
        </w:rPr>
        <w:drawing>
          <wp:anchor distT="0" distB="0" distL="114300" distR="114300" simplePos="0" relativeHeight="251664384" behindDoc="0" locked="0" layoutInCell="1" allowOverlap="1">
            <wp:simplePos x="0" y="0"/>
            <wp:positionH relativeFrom="column">
              <wp:posOffset>-32385</wp:posOffset>
            </wp:positionH>
            <wp:positionV relativeFrom="paragraph">
              <wp:posOffset>-62865</wp:posOffset>
            </wp:positionV>
            <wp:extent cx="1371600" cy="1895475"/>
            <wp:effectExtent l="19050" t="0" r="0" b="0"/>
            <wp:wrapSquare wrapText="bothSides"/>
            <wp:docPr id="7" name="Рисунок 1" descr="G:\обкладинки\основи стандар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обкладинки\основи стандарт..jpg"/>
                    <pic:cNvPicPr>
                      <a:picLocks noChangeAspect="1" noChangeArrowheads="1"/>
                    </pic:cNvPicPr>
                  </pic:nvPicPr>
                  <pic:blipFill>
                    <a:blip r:embed="rId10" cstate="print"/>
                    <a:srcRect/>
                    <a:stretch>
                      <a:fillRect/>
                    </a:stretch>
                  </pic:blipFill>
                  <pic:spPr bwMode="auto">
                    <a:xfrm>
                      <a:off x="0" y="0"/>
                      <a:ext cx="1371600" cy="1895475"/>
                    </a:xfrm>
                    <a:prstGeom prst="rect">
                      <a:avLst/>
                    </a:prstGeom>
                    <a:noFill/>
                    <a:ln w="9525">
                      <a:noFill/>
                      <a:miter lim="800000"/>
                      <a:headEnd/>
                      <a:tailEnd/>
                    </a:ln>
                  </pic:spPr>
                </pic:pic>
              </a:graphicData>
            </a:graphic>
          </wp:anchor>
        </w:drawing>
      </w:r>
      <w:r w:rsidRPr="00AC4096">
        <w:rPr>
          <w:rFonts w:ascii="Times New Roman" w:hAnsi="Times New Roman"/>
          <w:b/>
          <w:sz w:val="24"/>
          <w:szCs w:val="24"/>
          <w:lang w:val="uk-UA"/>
        </w:rPr>
        <w:t>Основи стандартизації та сертифікації</w:t>
      </w:r>
      <w:r w:rsidRPr="00244B78">
        <w:rPr>
          <w:rFonts w:ascii="Times New Roman" w:hAnsi="Times New Roman"/>
          <w:sz w:val="24"/>
          <w:szCs w:val="24"/>
          <w:lang w:val="uk-UA"/>
        </w:rPr>
        <w:t xml:space="preserve"> [Текст] : підруч-ник для студ. вищ. навч. закл. / О. М. Величко, В. Ю. Кучерук, Т</w:t>
      </w:r>
      <w:r w:rsidRPr="00244B78">
        <w:rPr>
          <w:rFonts w:ascii="Times New Roman" w:hAnsi="Times New Roman"/>
          <w:sz w:val="24"/>
          <w:szCs w:val="24"/>
        </w:rPr>
        <w:t xml:space="preserve">. </w:t>
      </w:r>
      <w:r w:rsidRPr="00244B78">
        <w:rPr>
          <w:rFonts w:ascii="Times New Roman" w:hAnsi="Times New Roman"/>
          <w:sz w:val="24"/>
          <w:szCs w:val="24"/>
          <w:lang w:val="uk-UA"/>
        </w:rPr>
        <w:t>Б</w:t>
      </w:r>
      <w:r w:rsidRPr="00244B78">
        <w:rPr>
          <w:rFonts w:ascii="Times New Roman" w:hAnsi="Times New Roman"/>
          <w:sz w:val="24"/>
          <w:szCs w:val="24"/>
        </w:rPr>
        <w:t xml:space="preserve">. </w:t>
      </w:r>
      <w:r w:rsidRPr="00244B78">
        <w:rPr>
          <w:rFonts w:ascii="Times New Roman" w:hAnsi="Times New Roman"/>
          <w:sz w:val="24"/>
          <w:szCs w:val="24"/>
          <w:lang w:val="uk-UA"/>
        </w:rPr>
        <w:t>Гордієнко</w:t>
      </w:r>
      <w:r w:rsidRPr="00244B78">
        <w:rPr>
          <w:rFonts w:ascii="Times New Roman" w:hAnsi="Times New Roman"/>
          <w:sz w:val="24"/>
          <w:szCs w:val="24"/>
        </w:rPr>
        <w:t xml:space="preserve">, </w:t>
      </w:r>
      <w:r w:rsidRPr="00244B78">
        <w:rPr>
          <w:rFonts w:ascii="Times New Roman" w:hAnsi="Times New Roman"/>
          <w:sz w:val="24"/>
          <w:szCs w:val="24"/>
          <w:lang w:val="uk-UA"/>
        </w:rPr>
        <w:t>В</w:t>
      </w:r>
      <w:r w:rsidRPr="00244B78">
        <w:rPr>
          <w:rFonts w:ascii="Times New Roman" w:hAnsi="Times New Roman"/>
          <w:sz w:val="24"/>
          <w:szCs w:val="24"/>
        </w:rPr>
        <w:t xml:space="preserve">. </w:t>
      </w:r>
      <w:r w:rsidRPr="00244B78">
        <w:rPr>
          <w:rFonts w:ascii="Times New Roman" w:hAnsi="Times New Roman"/>
          <w:sz w:val="24"/>
          <w:szCs w:val="24"/>
          <w:lang w:val="uk-UA"/>
        </w:rPr>
        <w:t>М</w:t>
      </w:r>
      <w:r w:rsidRPr="00244B78">
        <w:rPr>
          <w:rFonts w:ascii="Times New Roman" w:hAnsi="Times New Roman"/>
          <w:sz w:val="24"/>
          <w:szCs w:val="24"/>
        </w:rPr>
        <w:t xml:space="preserve">. </w:t>
      </w:r>
      <w:r w:rsidRPr="00244B78">
        <w:rPr>
          <w:rFonts w:ascii="Times New Roman" w:hAnsi="Times New Roman"/>
          <w:sz w:val="24"/>
          <w:szCs w:val="24"/>
          <w:lang w:val="uk-UA"/>
        </w:rPr>
        <w:t>Севастьянов</w:t>
      </w:r>
      <w:r w:rsidRPr="00244B78">
        <w:rPr>
          <w:rFonts w:ascii="Times New Roman" w:hAnsi="Times New Roman"/>
          <w:sz w:val="24"/>
          <w:szCs w:val="24"/>
        </w:rPr>
        <w:t xml:space="preserve"> ; </w:t>
      </w:r>
      <w:r w:rsidRPr="00244B78">
        <w:rPr>
          <w:rFonts w:ascii="Times New Roman" w:hAnsi="Times New Roman"/>
          <w:sz w:val="24"/>
          <w:szCs w:val="24"/>
          <w:lang w:val="uk-UA"/>
        </w:rPr>
        <w:t>за</w:t>
      </w:r>
      <w:r w:rsidRPr="00244B78">
        <w:rPr>
          <w:rFonts w:ascii="Times New Roman" w:hAnsi="Times New Roman"/>
          <w:sz w:val="24"/>
          <w:szCs w:val="24"/>
        </w:rPr>
        <w:t xml:space="preserve"> </w:t>
      </w:r>
      <w:r w:rsidRPr="00244B78">
        <w:rPr>
          <w:rFonts w:ascii="Times New Roman" w:hAnsi="Times New Roman"/>
          <w:sz w:val="24"/>
          <w:szCs w:val="24"/>
          <w:lang w:val="uk-UA"/>
        </w:rPr>
        <w:t>ред</w:t>
      </w:r>
      <w:r w:rsidRPr="00244B78">
        <w:rPr>
          <w:rFonts w:ascii="Times New Roman" w:hAnsi="Times New Roman"/>
          <w:sz w:val="24"/>
          <w:szCs w:val="24"/>
        </w:rPr>
        <w:t xml:space="preserve">. </w:t>
      </w:r>
      <w:r w:rsidRPr="00244B78">
        <w:rPr>
          <w:rFonts w:ascii="Times New Roman" w:hAnsi="Times New Roman"/>
          <w:sz w:val="24"/>
          <w:szCs w:val="24"/>
          <w:lang w:val="uk-UA"/>
        </w:rPr>
        <w:t>О</w:t>
      </w:r>
      <w:r w:rsidRPr="00244B78">
        <w:rPr>
          <w:rFonts w:ascii="Times New Roman" w:hAnsi="Times New Roman"/>
          <w:sz w:val="24"/>
          <w:szCs w:val="24"/>
        </w:rPr>
        <w:t xml:space="preserve">. </w:t>
      </w:r>
      <w:r w:rsidRPr="00244B78">
        <w:rPr>
          <w:rFonts w:ascii="Times New Roman" w:hAnsi="Times New Roman"/>
          <w:sz w:val="24"/>
          <w:szCs w:val="24"/>
          <w:lang w:val="uk-UA"/>
        </w:rPr>
        <w:t>М</w:t>
      </w:r>
      <w:r w:rsidRPr="00244B78">
        <w:rPr>
          <w:rFonts w:ascii="Times New Roman" w:hAnsi="Times New Roman"/>
          <w:sz w:val="24"/>
          <w:szCs w:val="24"/>
        </w:rPr>
        <w:t xml:space="preserve">. </w:t>
      </w:r>
      <w:r w:rsidRPr="00244B78">
        <w:rPr>
          <w:rFonts w:ascii="Times New Roman" w:hAnsi="Times New Roman"/>
          <w:sz w:val="24"/>
          <w:szCs w:val="24"/>
          <w:lang w:val="uk-UA"/>
        </w:rPr>
        <w:t>Величка. – Херсон</w:t>
      </w:r>
      <w:r w:rsidRPr="00244B78">
        <w:rPr>
          <w:rFonts w:ascii="Times New Roman" w:hAnsi="Times New Roman"/>
          <w:sz w:val="24"/>
          <w:szCs w:val="24"/>
        </w:rPr>
        <w:t xml:space="preserve"> : </w:t>
      </w:r>
      <w:r w:rsidRPr="00244B78">
        <w:rPr>
          <w:rFonts w:ascii="Times New Roman" w:hAnsi="Times New Roman"/>
          <w:sz w:val="24"/>
          <w:szCs w:val="24"/>
          <w:lang w:val="uk-UA"/>
        </w:rPr>
        <w:t>Олді</w:t>
      </w:r>
      <w:r w:rsidRPr="00244B78">
        <w:rPr>
          <w:rFonts w:ascii="Times New Roman" w:hAnsi="Times New Roman"/>
          <w:sz w:val="24"/>
          <w:szCs w:val="24"/>
        </w:rPr>
        <w:t>-</w:t>
      </w:r>
      <w:r w:rsidRPr="00244B78">
        <w:rPr>
          <w:rFonts w:ascii="Times New Roman" w:hAnsi="Times New Roman"/>
          <w:sz w:val="24"/>
          <w:szCs w:val="24"/>
          <w:lang w:val="uk-UA"/>
        </w:rPr>
        <w:t>Плюс</w:t>
      </w:r>
      <w:r w:rsidRPr="00244B78">
        <w:rPr>
          <w:rFonts w:ascii="Times New Roman" w:hAnsi="Times New Roman"/>
          <w:sz w:val="24"/>
          <w:szCs w:val="24"/>
        </w:rPr>
        <w:t xml:space="preserve">, 2013. –364 </w:t>
      </w:r>
      <w:r w:rsidRPr="00244B78">
        <w:rPr>
          <w:rFonts w:ascii="Times New Roman" w:hAnsi="Times New Roman"/>
          <w:sz w:val="24"/>
          <w:szCs w:val="24"/>
          <w:lang w:val="uk-UA"/>
        </w:rPr>
        <w:t>с</w:t>
      </w:r>
      <w:r w:rsidRPr="00244B78">
        <w:rPr>
          <w:rFonts w:ascii="Times New Roman" w:hAnsi="Times New Roman"/>
          <w:sz w:val="24"/>
          <w:szCs w:val="24"/>
        </w:rPr>
        <w:t xml:space="preserve">. </w:t>
      </w:r>
    </w:p>
    <w:p w:rsidR="00244B78" w:rsidRPr="00244B78" w:rsidRDefault="00244B78" w:rsidP="00244B78">
      <w:pPr>
        <w:pStyle w:val="a5"/>
        <w:tabs>
          <w:tab w:val="left" w:pos="709"/>
          <w:tab w:val="left" w:pos="1545"/>
        </w:tabs>
        <w:spacing w:line="216" w:lineRule="auto"/>
        <w:rPr>
          <w:rFonts w:ascii="Times New Roman" w:hAnsi="Times New Roman"/>
          <w:sz w:val="24"/>
          <w:szCs w:val="24"/>
          <w:lang w:val="uk-UA"/>
        </w:rPr>
      </w:pPr>
      <w:r w:rsidRPr="00244B78">
        <w:rPr>
          <w:rFonts w:ascii="Times New Roman" w:hAnsi="Times New Roman"/>
          <w:sz w:val="24"/>
          <w:szCs w:val="24"/>
        </w:rPr>
        <w:t>ISBN 978-966-2393-82-8</w:t>
      </w:r>
    </w:p>
    <w:p w:rsidR="00244B78" w:rsidRPr="00244B78" w:rsidRDefault="00244B78" w:rsidP="00244B78">
      <w:pPr>
        <w:widowControl w:val="0"/>
        <w:autoSpaceDE w:val="0"/>
        <w:autoSpaceDN w:val="0"/>
        <w:adjustRightInd w:val="0"/>
        <w:spacing w:after="0" w:line="240" w:lineRule="auto"/>
        <w:rPr>
          <w:rFonts w:ascii="Times New Roman" w:hAnsi="Times New Roman"/>
          <w:b/>
          <w:sz w:val="24"/>
          <w:szCs w:val="24"/>
          <w:lang w:val="uk-UA"/>
        </w:rPr>
      </w:pPr>
      <w:r w:rsidRPr="00244B78">
        <w:rPr>
          <w:rFonts w:ascii="Times New Roman" w:hAnsi="Times New Roman"/>
          <w:b/>
          <w:sz w:val="24"/>
          <w:szCs w:val="24"/>
          <w:lang w:val="uk-UA"/>
        </w:rPr>
        <w:t xml:space="preserve">УДК </w:t>
      </w:r>
      <w:bookmarkStart w:id="4" w:name="udk_18060"/>
      <w:r w:rsidRPr="00244B78">
        <w:rPr>
          <w:rFonts w:ascii="Times New Roman" w:hAnsi="Times New Roman"/>
          <w:b/>
          <w:sz w:val="24"/>
          <w:szCs w:val="24"/>
          <w:lang w:val="uk-UA"/>
        </w:rPr>
        <w:t>006(075.8)</w:t>
      </w:r>
      <w:bookmarkEnd w:id="4"/>
    </w:p>
    <w:p w:rsidR="00244B78" w:rsidRPr="00244B78" w:rsidRDefault="00244B78" w:rsidP="00244B78">
      <w:pPr>
        <w:tabs>
          <w:tab w:val="left" w:pos="567"/>
        </w:tabs>
        <w:autoSpaceDE w:val="0"/>
        <w:autoSpaceDN w:val="0"/>
        <w:adjustRightInd w:val="0"/>
        <w:spacing w:after="0" w:line="240" w:lineRule="auto"/>
        <w:rPr>
          <w:rFonts w:ascii="Times New Roman" w:hAnsi="Times New Roman"/>
          <w:b/>
          <w:sz w:val="24"/>
          <w:szCs w:val="24"/>
          <w:lang w:val="uk-UA"/>
        </w:rPr>
      </w:pPr>
      <w:r w:rsidRPr="00244B78">
        <w:rPr>
          <w:rFonts w:ascii="Times New Roman" w:hAnsi="Times New Roman"/>
          <w:b/>
          <w:sz w:val="24"/>
          <w:szCs w:val="24"/>
          <w:lang w:val="uk-UA"/>
        </w:rPr>
        <w:t>О-75</w:t>
      </w:r>
    </w:p>
    <w:p w:rsidR="00244B78" w:rsidRPr="00244B78" w:rsidRDefault="00244B78" w:rsidP="00244B78">
      <w:pPr>
        <w:spacing w:after="0" w:line="240" w:lineRule="auto"/>
        <w:jc w:val="both"/>
        <w:rPr>
          <w:rFonts w:ascii="Times New Roman" w:hAnsi="Times New Roman"/>
          <w:lang w:val="uk-UA"/>
        </w:rPr>
      </w:pPr>
      <w:r w:rsidRPr="00244B78">
        <w:rPr>
          <w:rFonts w:ascii="Times New Roman" w:hAnsi="Times New Roman"/>
          <w:lang w:val="uk-UA"/>
        </w:rPr>
        <w:t>Підручник містить матеріали стосовно основних понять стандартизації,</w:t>
      </w:r>
    </w:p>
    <w:p w:rsidR="00E73C7C" w:rsidRDefault="00244B78" w:rsidP="00244B78">
      <w:pPr>
        <w:spacing w:after="0" w:line="240" w:lineRule="auto"/>
        <w:jc w:val="both"/>
        <w:rPr>
          <w:rFonts w:ascii="Times New Roman" w:hAnsi="Times New Roman"/>
          <w:lang w:val="uk-UA"/>
        </w:rPr>
      </w:pPr>
      <w:r w:rsidRPr="00244B78">
        <w:rPr>
          <w:rFonts w:ascii="Times New Roman" w:hAnsi="Times New Roman"/>
          <w:lang w:val="uk-UA"/>
        </w:rPr>
        <w:t>сертифікації, оцінки відповідності та акредитації, методологічних основ стандартизації, її теоретичної бази, стандартизації та сертифікації на міжнародному, регіональному та національному рівні. Подані питання організації робіт зі стандартизації, стандартизації як елементу забезпечення якості продукції, сертифікації продукції, оцінки відповідності та акредитації, систем</w:t>
      </w:r>
      <w:r>
        <w:rPr>
          <w:rFonts w:ascii="Times New Roman" w:hAnsi="Times New Roman"/>
          <w:lang w:val="uk-UA"/>
        </w:rPr>
        <w:t xml:space="preserve"> </w:t>
      </w:r>
      <w:r w:rsidRPr="00244B78">
        <w:rPr>
          <w:rFonts w:ascii="Times New Roman" w:hAnsi="Times New Roman"/>
          <w:lang w:val="uk-UA"/>
        </w:rPr>
        <w:t>управління якістю. У підручнику викладений базовий навчальний матеріал з</w:t>
      </w:r>
      <w:r>
        <w:rPr>
          <w:rFonts w:ascii="Times New Roman" w:hAnsi="Times New Roman"/>
          <w:lang w:val="uk-UA"/>
        </w:rPr>
        <w:t xml:space="preserve"> </w:t>
      </w:r>
      <w:r w:rsidRPr="00244B78">
        <w:rPr>
          <w:rFonts w:ascii="Times New Roman" w:hAnsi="Times New Roman"/>
          <w:lang w:val="uk-UA"/>
        </w:rPr>
        <w:t>використанням сучасних міжнародних документів з питань стандартизації,</w:t>
      </w:r>
      <w:r>
        <w:rPr>
          <w:rFonts w:ascii="Times New Roman" w:hAnsi="Times New Roman"/>
          <w:lang w:val="uk-UA"/>
        </w:rPr>
        <w:t xml:space="preserve"> </w:t>
      </w:r>
      <w:r w:rsidRPr="00244B78">
        <w:rPr>
          <w:rFonts w:ascii="Times New Roman" w:hAnsi="Times New Roman"/>
          <w:lang w:val="uk-UA"/>
        </w:rPr>
        <w:t>сертифікації та оцінки відповідності, національну законодавчу, нормативно-</w:t>
      </w:r>
      <w:r>
        <w:rPr>
          <w:rFonts w:ascii="Times New Roman" w:hAnsi="Times New Roman"/>
          <w:lang w:val="uk-UA"/>
        </w:rPr>
        <w:t xml:space="preserve"> </w:t>
      </w:r>
      <w:r w:rsidRPr="00244B78">
        <w:rPr>
          <w:rFonts w:ascii="Times New Roman" w:hAnsi="Times New Roman"/>
          <w:lang w:val="uk-UA"/>
        </w:rPr>
        <w:t xml:space="preserve">правову і нормативну бази. </w:t>
      </w:r>
      <w:r>
        <w:rPr>
          <w:rFonts w:ascii="Times New Roman" w:hAnsi="Times New Roman"/>
          <w:lang w:val="uk-UA"/>
        </w:rPr>
        <w:t xml:space="preserve"> </w:t>
      </w:r>
      <w:r w:rsidRPr="00244B78">
        <w:rPr>
          <w:rFonts w:ascii="Times New Roman" w:hAnsi="Times New Roman"/>
          <w:lang w:val="uk-UA"/>
        </w:rPr>
        <w:t>Призначений для студентів, які навчаються за напрямами із галузі знань</w:t>
      </w:r>
      <w:r>
        <w:rPr>
          <w:rFonts w:ascii="Times New Roman" w:hAnsi="Times New Roman"/>
          <w:lang w:val="uk-UA"/>
        </w:rPr>
        <w:t xml:space="preserve"> </w:t>
      </w:r>
      <w:r w:rsidRPr="00244B78">
        <w:rPr>
          <w:rFonts w:ascii="Times New Roman" w:hAnsi="Times New Roman"/>
          <w:lang w:val="uk-UA"/>
        </w:rPr>
        <w:t>0510 "Метрологія, вимірювальна техніка та інформаційно-вимірювальні технології", а також для студентів, аспірантів та фахівців, зацікавлених в опануванні</w:t>
      </w:r>
      <w:r>
        <w:rPr>
          <w:rFonts w:ascii="Times New Roman" w:hAnsi="Times New Roman"/>
          <w:lang w:val="uk-UA"/>
        </w:rPr>
        <w:t xml:space="preserve"> </w:t>
      </w:r>
      <w:r w:rsidRPr="00244B78">
        <w:rPr>
          <w:rFonts w:ascii="Times New Roman" w:hAnsi="Times New Roman"/>
          <w:lang w:val="uk-UA"/>
        </w:rPr>
        <w:t>основ метрологічного забезпечення.</w:t>
      </w:r>
    </w:p>
    <w:p w:rsidR="00E73C7C" w:rsidRDefault="00E73C7C" w:rsidP="00E73C7C">
      <w:pPr>
        <w:rPr>
          <w:rFonts w:ascii="Times New Roman" w:hAnsi="Times New Roman"/>
          <w:lang w:val="uk-UA"/>
        </w:rPr>
      </w:pPr>
    </w:p>
    <w:p w:rsidR="00E73C7C" w:rsidRDefault="00E73C7C" w:rsidP="00E73C7C">
      <w:pPr>
        <w:rPr>
          <w:rFonts w:ascii="Times New Roman" w:hAnsi="Times New Roman"/>
          <w:lang w:val="uk-UA"/>
        </w:rPr>
      </w:pPr>
    </w:p>
    <w:p w:rsidR="00E73C7C" w:rsidRPr="00AC4096" w:rsidRDefault="00E73C7C" w:rsidP="00E73C7C">
      <w:pPr>
        <w:autoSpaceDE w:val="0"/>
        <w:autoSpaceDN w:val="0"/>
        <w:adjustRightInd w:val="0"/>
        <w:spacing w:after="0" w:line="216" w:lineRule="auto"/>
        <w:rPr>
          <w:rFonts w:ascii="Times New Roman" w:hAnsi="Times New Roman"/>
          <w:b/>
          <w:sz w:val="24"/>
          <w:szCs w:val="24"/>
          <w:lang w:val="uk-UA"/>
        </w:rPr>
      </w:pPr>
      <w:r w:rsidRPr="00AC4096">
        <w:rPr>
          <w:rFonts w:ascii="Times New Roman" w:hAnsi="Times New Roman"/>
          <w:b/>
          <w:noProof/>
          <w:sz w:val="24"/>
          <w:szCs w:val="24"/>
          <w:lang w:eastAsia="ru-RU"/>
        </w:rPr>
        <w:drawing>
          <wp:anchor distT="0" distB="0" distL="114300" distR="114300" simplePos="0" relativeHeight="251665408" behindDoc="0" locked="0" layoutInCell="1" allowOverlap="1">
            <wp:simplePos x="0" y="0"/>
            <wp:positionH relativeFrom="column">
              <wp:posOffset>-32385</wp:posOffset>
            </wp:positionH>
            <wp:positionV relativeFrom="paragraph">
              <wp:posOffset>9525</wp:posOffset>
            </wp:positionV>
            <wp:extent cx="1351915" cy="1866900"/>
            <wp:effectExtent l="19050" t="0" r="635" b="0"/>
            <wp:wrapSquare wrapText="bothSides"/>
            <wp:docPr id="8" name="Рисунок 2" descr="G:\обкладинки\основи біогеохімі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обкладинки\основи біогеохімії.jpg"/>
                    <pic:cNvPicPr>
                      <a:picLocks noChangeAspect="1" noChangeArrowheads="1"/>
                    </pic:cNvPicPr>
                  </pic:nvPicPr>
                  <pic:blipFill>
                    <a:blip r:embed="rId11" cstate="print"/>
                    <a:srcRect/>
                    <a:stretch>
                      <a:fillRect/>
                    </a:stretch>
                  </pic:blipFill>
                  <pic:spPr bwMode="auto">
                    <a:xfrm>
                      <a:off x="0" y="0"/>
                      <a:ext cx="1351915" cy="1866900"/>
                    </a:xfrm>
                    <a:prstGeom prst="rect">
                      <a:avLst/>
                    </a:prstGeom>
                    <a:noFill/>
                    <a:ln w="9525">
                      <a:noFill/>
                      <a:miter lim="800000"/>
                      <a:headEnd/>
                      <a:tailEnd/>
                    </a:ln>
                  </pic:spPr>
                </pic:pic>
              </a:graphicData>
            </a:graphic>
          </wp:anchor>
        </w:drawing>
      </w:r>
      <w:r w:rsidRPr="00AC4096">
        <w:rPr>
          <w:rFonts w:ascii="Times New Roman" w:hAnsi="Times New Roman"/>
          <w:b/>
          <w:sz w:val="24"/>
          <w:szCs w:val="24"/>
          <w:lang w:val="uk-UA"/>
        </w:rPr>
        <w:t>Шмандій, Володимир Михайлович</w:t>
      </w:r>
    </w:p>
    <w:p w:rsidR="00E73C7C" w:rsidRDefault="00E73C7C" w:rsidP="00E73C7C">
      <w:pPr>
        <w:widowControl w:val="0"/>
        <w:autoSpaceDE w:val="0"/>
        <w:autoSpaceDN w:val="0"/>
        <w:adjustRightInd w:val="0"/>
        <w:spacing w:after="0" w:line="216" w:lineRule="auto"/>
        <w:rPr>
          <w:rFonts w:ascii="Times New Roman" w:hAnsi="Times New Roman"/>
          <w:sz w:val="24"/>
          <w:szCs w:val="24"/>
          <w:lang w:val="uk-UA"/>
        </w:rPr>
      </w:pPr>
      <w:r w:rsidRPr="00E73C7C">
        <w:rPr>
          <w:rFonts w:ascii="Times New Roman" w:hAnsi="Times New Roman"/>
          <w:sz w:val="24"/>
          <w:szCs w:val="24"/>
          <w:lang w:val="uk-UA"/>
        </w:rPr>
        <w:t>Основи біогеохімії [Текст] : навчальний посібник для студ. вищ. навч. закл. / В. М. Шмандій, Л. А. Бездєнєжних. – Херсон : Олді-плюс, 2014. –</w:t>
      </w:r>
      <w:r>
        <w:rPr>
          <w:rFonts w:ascii="Times New Roman" w:hAnsi="Times New Roman"/>
          <w:sz w:val="24"/>
          <w:szCs w:val="24"/>
          <w:lang w:val="uk-UA"/>
        </w:rPr>
        <w:t xml:space="preserve"> </w:t>
      </w:r>
      <w:r w:rsidRPr="00E73C7C">
        <w:rPr>
          <w:rFonts w:ascii="Times New Roman" w:hAnsi="Times New Roman"/>
          <w:sz w:val="24"/>
          <w:szCs w:val="24"/>
          <w:lang w:val="uk-UA"/>
        </w:rPr>
        <w:t xml:space="preserve">176 с. </w:t>
      </w:r>
    </w:p>
    <w:p w:rsidR="00E73C7C" w:rsidRPr="00E73C7C" w:rsidRDefault="00E73C7C" w:rsidP="00E73C7C">
      <w:pPr>
        <w:widowControl w:val="0"/>
        <w:autoSpaceDE w:val="0"/>
        <w:autoSpaceDN w:val="0"/>
        <w:adjustRightInd w:val="0"/>
        <w:spacing w:after="0" w:line="216" w:lineRule="auto"/>
        <w:rPr>
          <w:rFonts w:ascii="Times New Roman" w:hAnsi="Times New Roman"/>
          <w:sz w:val="24"/>
          <w:szCs w:val="24"/>
          <w:lang w:val="uk-UA"/>
        </w:rPr>
      </w:pPr>
      <w:r w:rsidRPr="00E73C7C">
        <w:rPr>
          <w:rFonts w:ascii="Times New Roman" w:hAnsi="Times New Roman"/>
          <w:sz w:val="24"/>
          <w:szCs w:val="24"/>
        </w:rPr>
        <w:t>ISBN</w:t>
      </w:r>
      <w:r w:rsidRPr="00E73C7C">
        <w:rPr>
          <w:rFonts w:ascii="Times New Roman" w:hAnsi="Times New Roman"/>
          <w:sz w:val="24"/>
          <w:szCs w:val="24"/>
          <w:lang w:val="uk-UA"/>
        </w:rPr>
        <w:t xml:space="preserve"> 978-966-289-044-0</w:t>
      </w:r>
    </w:p>
    <w:p w:rsidR="00E73C7C" w:rsidRPr="00E73C7C" w:rsidRDefault="00E73C7C" w:rsidP="00E73C7C">
      <w:pPr>
        <w:widowControl w:val="0"/>
        <w:autoSpaceDE w:val="0"/>
        <w:autoSpaceDN w:val="0"/>
        <w:adjustRightInd w:val="0"/>
        <w:spacing w:after="0" w:line="240" w:lineRule="auto"/>
        <w:rPr>
          <w:rFonts w:ascii="Times New Roman" w:hAnsi="Times New Roman"/>
          <w:b/>
          <w:sz w:val="24"/>
          <w:szCs w:val="24"/>
          <w:lang w:val="uk-UA"/>
        </w:rPr>
      </w:pPr>
      <w:r w:rsidRPr="00E73C7C">
        <w:rPr>
          <w:rFonts w:ascii="Times New Roman" w:hAnsi="Times New Roman"/>
          <w:b/>
          <w:sz w:val="24"/>
          <w:szCs w:val="24"/>
          <w:lang w:val="uk-UA"/>
        </w:rPr>
        <w:t xml:space="preserve">УДК </w:t>
      </w:r>
      <w:bookmarkStart w:id="5" w:name="udk_17989"/>
      <w:r w:rsidRPr="00E73C7C">
        <w:rPr>
          <w:rFonts w:ascii="Times New Roman" w:hAnsi="Times New Roman"/>
          <w:b/>
          <w:sz w:val="24"/>
          <w:szCs w:val="24"/>
          <w:lang w:val="uk-UA"/>
        </w:rPr>
        <w:t>550.47(075.8)</w:t>
      </w:r>
      <w:bookmarkEnd w:id="5"/>
    </w:p>
    <w:p w:rsidR="00E73C7C" w:rsidRPr="00E73C7C" w:rsidRDefault="00E73C7C" w:rsidP="00E73C7C">
      <w:pPr>
        <w:tabs>
          <w:tab w:val="left" w:pos="567"/>
        </w:tabs>
        <w:autoSpaceDE w:val="0"/>
        <w:autoSpaceDN w:val="0"/>
        <w:adjustRightInd w:val="0"/>
        <w:spacing w:after="0" w:line="240" w:lineRule="auto"/>
        <w:rPr>
          <w:rFonts w:ascii="Times New Roman" w:hAnsi="Times New Roman"/>
          <w:b/>
          <w:sz w:val="24"/>
          <w:szCs w:val="24"/>
          <w:lang w:val="uk-UA"/>
        </w:rPr>
      </w:pPr>
      <w:r w:rsidRPr="00E73C7C">
        <w:rPr>
          <w:rFonts w:ascii="Times New Roman" w:hAnsi="Times New Roman"/>
          <w:b/>
          <w:sz w:val="24"/>
          <w:szCs w:val="24"/>
          <w:lang w:val="uk-UA"/>
        </w:rPr>
        <w:t>Ш71</w:t>
      </w:r>
    </w:p>
    <w:p w:rsidR="00E73C7C" w:rsidRPr="00E73C7C" w:rsidRDefault="00E73C7C" w:rsidP="00E73C7C">
      <w:pPr>
        <w:spacing w:after="0" w:line="240" w:lineRule="auto"/>
        <w:rPr>
          <w:rFonts w:ascii="Times New Roman" w:hAnsi="Times New Roman"/>
          <w:lang w:val="uk-UA"/>
        </w:rPr>
      </w:pPr>
      <w:r w:rsidRPr="00E73C7C">
        <w:rPr>
          <w:rFonts w:ascii="Times New Roman" w:hAnsi="Times New Roman"/>
          <w:lang w:val="uk-UA"/>
        </w:rPr>
        <w:t>Навчальній посібник призначений для студентів з підготовки бакалавра за</w:t>
      </w:r>
    </w:p>
    <w:p w:rsidR="00E73C7C" w:rsidRPr="00E73C7C" w:rsidRDefault="00E73C7C" w:rsidP="00E73C7C">
      <w:pPr>
        <w:spacing w:after="0" w:line="240" w:lineRule="auto"/>
        <w:rPr>
          <w:rFonts w:ascii="Times New Roman" w:hAnsi="Times New Roman"/>
          <w:lang w:val="uk-UA"/>
        </w:rPr>
      </w:pPr>
      <w:r w:rsidRPr="00E73C7C">
        <w:rPr>
          <w:rFonts w:ascii="Times New Roman" w:hAnsi="Times New Roman"/>
          <w:lang w:val="uk-UA"/>
        </w:rPr>
        <w:t>напрямом «Екологія, охорона навколишнього середовища та збалансоване</w:t>
      </w:r>
    </w:p>
    <w:p w:rsidR="00E73C7C" w:rsidRDefault="00E73C7C" w:rsidP="00E73C7C">
      <w:pPr>
        <w:spacing w:after="0" w:line="240" w:lineRule="auto"/>
        <w:rPr>
          <w:rFonts w:ascii="Times New Roman" w:hAnsi="Times New Roman"/>
          <w:lang w:val="uk-UA"/>
        </w:rPr>
      </w:pPr>
      <w:r w:rsidRPr="00E73C7C">
        <w:rPr>
          <w:rFonts w:ascii="Times New Roman" w:hAnsi="Times New Roman"/>
          <w:lang w:val="uk-UA"/>
        </w:rPr>
        <w:t xml:space="preserve">природокористування» </w:t>
      </w:r>
      <w:r>
        <w:rPr>
          <w:rFonts w:ascii="Times New Roman" w:hAnsi="Times New Roman"/>
          <w:lang w:val="uk-UA"/>
        </w:rPr>
        <w:t xml:space="preserve"> </w:t>
      </w:r>
      <w:r w:rsidRPr="00E73C7C">
        <w:rPr>
          <w:rFonts w:ascii="Times New Roman" w:hAnsi="Times New Roman"/>
          <w:lang w:val="uk-UA"/>
        </w:rPr>
        <w:t>Розглянуто основні поняття основ біогеохімії як науки про взаємодію живих</w:t>
      </w:r>
      <w:r>
        <w:rPr>
          <w:rFonts w:ascii="Times New Roman" w:hAnsi="Times New Roman"/>
          <w:lang w:val="uk-UA"/>
        </w:rPr>
        <w:t xml:space="preserve"> </w:t>
      </w:r>
      <w:r w:rsidRPr="00E73C7C">
        <w:rPr>
          <w:rFonts w:ascii="Times New Roman" w:hAnsi="Times New Roman"/>
          <w:lang w:val="uk-UA"/>
        </w:rPr>
        <w:t>речовин і геохімічного середовища.</w:t>
      </w:r>
    </w:p>
    <w:p w:rsidR="00244B78" w:rsidRPr="00E73C7C" w:rsidRDefault="00E73C7C" w:rsidP="00E73C7C">
      <w:pPr>
        <w:spacing w:after="0" w:line="240" w:lineRule="auto"/>
        <w:rPr>
          <w:rFonts w:ascii="Times New Roman" w:hAnsi="Times New Roman"/>
          <w:lang w:val="uk-UA"/>
        </w:rPr>
      </w:pPr>
      <w:r w:rsidRPr="00E73C7C">
        <w:rPr>
          <w:rFonts w:ascii="Times New Roman" w:hAnsi="Times New Roman"/>
          <w:lang w:val="uk-UA"/>
        </w:rPr>
        <w:t xml:space="preserve"> В.І. Вернадський, основоположник біогеохімії,</w:t>
      </w:r>
      <w:r>
        <w:rPr>
          <w:rFonts w:ascii="Times New Roman" w:hAnsi="Times New Roman"/>
          <w:lang w:val="uk-UA"/>
        </w:rPr>
        <w:t xml:space="preserve"> </w:t>
      </w:r>
      <w:r w:rsidRPr="00E73C7C">
        <w:rPr>
          <w:rFonts w:ascii="Times New Roman" w:hAnsi="Times New Roman"/>
          <w:lang w:val="uk-UA"/>
        </w:rPr>
        <w:t>виявляє грандіозну роль живої речовини в геохімічних процесах на нашій планеті.</w:t>
      </w:r>
      <w:r>
        <w:rPr>
          <w:rFonts w:ascii="Times New Roman" w:hAnsi="Times New Roman"/>
          <w:lang w:val="uk-UA"/>
        </w:rPr>
        <w:t xml:space="preserve"> </w:t>
      </w:r>
      <w:r w:rsidRPr="00E73C7C">
        <w:rPr>
          <w:rFonts w:ascii="Times New Roman" w:hAnsi="Times New Roman"/>
          <w:lang w:val="uk-UA"/>
        </w:rPr>
        <w:t>Для вивчення ролі живої речовини в біосфері були потрібні знання біології,</w:t>
      </w:r>
      <w:r>
        <w:rPr>
          <w:rFonts w:ascii="Times New Roman" w:hAnsi="Times New Roman"/>
          <w:lang w:val="uk-UA"/>
        </w:rPr>
        <w:t xml:space="preserve"> </w:t>
      </w:r>
      <w:r w:rsidRPr="00E73C7C">
        <w:rPr>
          <w:rFonts w:ascii="Times New Roman" w:hAnsi="Times New Roman"/>
          <w:lang w:val="uk-UA"/>
        </w:rPr>
        <w:t>геології, хімії, саме на їх основі створилась нова наука - біогеохімія. Специфіка й</w:t>
      </w:r>
      <w:r>
        <w:rPr>
          <w:rFonts w:ascii="Times New Roman" w:hAnsi="Times New Roman"/>
          <w:lang w:val="uk-UA"/>
        </w:rPr>
        <w:t xml:space="preserve"> </w:t>
      </w:r>
      <w:r w:rsidRPr="00E73C7C">
        <w:rPr>
          <w:rFonts w:ascii="Times New Roman" w:hAnsi="Times New Roman"/>
          <w:lang w:val="uk-UA"/>
        </w:rPr>
        <w:t>значення біогеохімії полягає у тому, що об’єкт її досліджень лежить на перехресті двох фундаментальних структурних рівнів матерії - атомарного й біосферного.</w:t>
      </w:r>
    </w:p>
    <w:sectPr w:rsidR="00244B78" w:rsidRPr="00E73C7C" w:rsidSect="00D02F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embedRegular r:id="rId1" w:fontKey="{53CE79C5-0599-483A-B809-65289749972E}"/>
    <w:embedBold r:id="rId2" w:fontKey="{27C83BED-EA70-4AAF-A01D-F17B367B6DF3}"/>
    <w:embedBoldItalic r:id="rId3" w:fontKey="{8F318B09-7368-43AC-8148-C2BA5A2C003E}"/>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embedRegular r:id="rId4" w:fontKey="{842A5A11-4061-4CCF-AC80-195FE1DB593A}"/>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embedRegular r:id="rId5" w:fontKey="{F1F5BF96-9D98-4A3B-9A77-84941D48CD1A}"/>
  </w:font>
  <w:font w:name="Cambria">
    <w:panose1 w:val="02040503050406030204"/>
    <w:charset w:val="CC"/>
    <w:family w:val="roman"/>
    <w:pitch w:val="variable"/>
    <w:sig w:usb0="E00002FF" w:usb1="400004FF" w:usb2="00000000" w:usb3="00000000" w:csb0="0000019F" w:csb1="00000000"/>
    <w:embedRegular r:id="rId6" w:fontKey="{59FEB390-2B0E-41BE-BFF2-CC836B6079EC}"/>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grammar="clean"/>
  <w:defaultTabStop w:val="708"/>
  <w:characterSpacingControl w:val="doNotCompress"/>
  <w:compat/>
  <w:rsids>
    <w:rsidRoot w:val="003648AB"/>
    <w:rsid w:val="000A1CB3"/>
    <w:rsid w:val="000C1A42"/>
    <w:rsid w:val="00124AE4"/>
    <w:rsid w:val="00244B78"/>
    <w:rsid w:val="00265401"/>
    <w:rsid w:val="003648AB"/>
    <w:rsid w:val="00444EFA"/>
    <w:rsid w:val="004E64FB"/>
    <w:rsid w:val="004F74AF"/>
    <w:rsid w:val="00556711"/>
    <w:rsid w:val="00583DEF"/>
    <w:rsid w:val="005F63A1"/>
    <w:rsid w:val="00610D57"/>
    <w:rsid w:val="00802B64"/>
    <w:rsid w:val="008B67EF"/>
    <w:rsid w:val="008D1A1F"/>
    <w:rsid w:val="00950F2F"/>
    <w:rsid w:val="009756B3"/>
    <w:rsid w:val="009F2F23"/>
    <w:rsid w:val="00A36938"/>
    <w:rsid w:val="00A640EF"/>
    <w:rsid w:val="00AC4096"/>
    <w:rsid w:val="00AF1037"/>
    <w:rsid w:val="00C73BBD"/>
    <w:rsid w:val="00D02F58"/>
    <w:rsid w:val="00D847C2"/>
    <w:rsid w:val="00DE08BF"/>
    <w:rsid w:val="00E73C7C"/>
    <w:rsid w:val="00F90D9B"/>
    <w:rsid w:val="00F912CE"/>
    <w:rsid w:val="00FA5FAA"/>
    <w:rsid w:val="00FD43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8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48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648AB"/>
    <w:rPr>
      <w:rFonts w:ascii="Tahoma" w:hAnsi="Tahoma" w:cs="Tahoma"/>
      <w:sz w:val="16"/>
      <w:szCs w:val="16"/>
    </w:rPr>
  </w:style>
  <w:style w:type="character" w:customStyle="1" w:styleId="2">
    <w:name w:val="Основной текст (2)_"/>
    <w:basedOn w:val="a0"/>
    <w:link w:val="20"/>
    <w:rsid w:val="00124AE4"/>
    <w:rPr>
      <w:rFonts w:ascii="Arial" w:eastAsia="Arial" w:hAnsi="Arial" w:cs="Arial"/>
      <w:sz w:val="17"/>
      <w:szCs w:val="17"/>
      <w:shd w:val="clear" w:color="auto" w:fill="FFFFFF"/>
    </w:rPr>
  </w:style>
  <w:style w:type="character" w:customStyle="1" w:styleId="265pt">
    <w:name w:val="Основной текст (2) + 6;5 pt;Полужирный"/>
    <w:basedOn w:val="2"/>
    <w:rsid w:val="00124AE4"/>
    <w:rPr>
      <w:b/>
      <w:bCs/>
      <w:color w:val="000000"/>
      <w:spacing w:val="0"/>
      <w:w w:val="100"/>
      <w:position w:val="0"/>
      <w:sz w:val="13"/>
      <w:szCs w:val="13"/>
      <w:lang w:val="en-US" w:eastAsia="en-US" w:bidi="en-US"/>
    </w:rPr>
  </w:style>
  <w:style w:type="paragraph" w:customStyle="1" w:styleId="20">
    <w:name w:val="Основной текст (2)"/>
    <w:basedOn w:val="a"/>
    <w:link w:val="2"/>
    <w:rsid w:val="00124AE4"/>
    <w:pPr>
      <w:widowControl w:val="0"/>
      <w:shd w:val="clear" w:color="auto" w:fill="FFFFFF"/>
      <w:spacing w:after="0" w:line="0" w:lineRule="atLeast"/>
      <w:ind w:hanging="540"/>
    </w:pPr>
    <w:rPr>
      <w:rFonts w:ascii="Arial" w:eastAsia="Arial" w:hAnsi="Arial" w:cs="Arial"/>
      <w:sz w:val="17"/>
      <w:szCs w:val="17"/>
    </w:rPr>
  </w:style>
  <w:style w:type="paragraph" w:styleId="a5">
    <w:name w:val="No Spacing"/>
    <w:uiPriority w:val="1"/>
    <w:qFormat/>
    <w:rsid w:val="000A1CB3"/>
    <w:pPr>
      <w:spacing w:after="0" w:line="240" w:lineRule="auto"/>
    </w:pPr>
  </w:style>
  <w:style w:type="character" w:customStyle="1" w:styleId="275pt">
    <w:name w:val="Основной текст (2) + 7;5 pt"/>
    <w:basedOn w:val="2"/>
    <w:rsid w:val="00A640EF"/>
    <w:rPr>
      <w:rFonts w:ascii="Times New Roman" w:eastAsia="Times New Roman" w:hAnsi="Times New Roman" w:cs="Times New Roman"/>
      <w:b w:val="0"/>
      <w:bCs w:val="0"/>
      <w:i w:val="0"/>
      <w:iCs w:val="0"/>
      <w:smallCaps w:val="0"/>
      <w:strike w:val="0"/>
      <w:color w:val="000000"/>
      <w:spacing w:val="0"/>
      <w:w w:val="100"/>
      <w:position w:val="0"/>
      <w:sz w:val="15"/>
      <w:szCs w:val="15"/>
      <w:u w:val="none"/>
      <w:lang w:val="de-DE" w:eastAsia="de-DE" w:bidi="de-DE"/>
    </w:rPr>
  </w:style>
  <w:style w:type="character" w:customStyle="1" w:styleId="2Candara95pt-1pt">
    <w:name w:val="Основной текст (2) + Candara;9;5 pt;Интервал -1 pt"/>
    <w:basedOn w:val="2"/>
    <w:rsid w:val="00A640EF"/>
    <w:rPr>
      <w:rFonts w:ascii="Candara" w:eastAsia="Candara" w:hAnsi="Candara" w:cs="Candara"/>
      <w:b w:val="0"/>
      <w:bCs w:val="0"/>
      <w:i w:val="0"/>
      <w:iCs w:val="0"/>
      <w:smallCaps w:val="0"/>
      <w:strike w:val="0"/>
      <w:color w:val="000000"/>
      <w:spacing w:val="-20"/>
      <w:w w:val="100"/>
      <w:position w:val="0"/>
      <w:sz w:val="19"/>
      <w:szCs w:val="19"/>
      <w:u w:val="none"/>
      <w:lang w:val="ru-RU" w:eastAsia="ru-RU" w:bidi="ru-RU"/>
    </w:rPr>
  </w:style>
  <w:style w:type="character" w:customStyle="1" w:styleId="29pt">
    <w:name w:val="Основной текст (2) + 9 pt"/>
    <w:basedOn w:val="2"/>
    <w:rsid w:val="00A640E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tiff"/><Relationship Id="rId9" Type="http://schemas.openxmlformats.org/officeDocument/2006/relationships/image" Target="media/image6.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4</Pages>
  <Words>1567</Words>
  <Characters>8937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10484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2018-02-19T06:48:00Z</dcterms:created>
  <dcterms:modified xsi:type="dcterms:W3CDTF">2018-02-22T07:45:00Z</dcterms:modified>
</cp:coreProperties>
</file>