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F68" w:rsidRDefault="00A06F68" w:rsidP="00A06F68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color w:val="000000"/>
          <w:sz w:val="36"/>
          <w:szCs w:val="36"/>
          <w:lang w:val="uk-UA"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36"/>
          <w:szCs w:val="36"/>
          <w:lang w:val="uk-UA" w:eastAsia="ru-RU"/>
        </w:rPr>
        <w:t>Міністерство освіти і науки України</w:t>
      </w:r>
    </w:p>
    <w:p w:rsidR="00A06F68" w:rsidRDefault="00A06F68" w:rsidP="00A06F68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color w:val="000000"/>
          <w:sz w:val="36"/>
          <w:szCs w:val="36"/>
          <w:lang w:val="uk-UA" w:eastAsia="ru-RU"/>
        </w:rPr>
      </w:pPr>
    </w:p>
    <w:p w:rsidR="00A06F68" w:rsidRDefault="00A06F68" w:rsidP="00A06F68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color w:val="000000"/>
          <w:sz w:val="36"/>
          <w:szCs w:val="36"/>
          <w:lang w:val="uk-UA"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36"/>
          <w:szCs w:val="36"/>
          <w:lang w:val="uk-UA" w:eastAsia="ru-RU"/>
        </w:rPr>
        <w:t>Черкаський державний технологічний університет</w:t>
      </w:r>
    </w:p>
    <w:p w:rsidR="00A06F68" w:rsidRDefault="00A06F68" w:rsidP="00A06F68">
      <w:pPr>
        <w:jc w:val="center"/>
        <w:rPr>
          <w:lang w:val="uk-UA"/>
        </w:rPr>
      </w:pPr>
    </w:p>
    <w:p w:rsidR="00A06F68" w:rsidRDefault="00151B46" w:rsidP="00A06F68">
      <w:pPr>
        <w:jc w:val="center"/>
        <w:rPr>
          <w:rFonts w:ascii="Times New Roman" w:hAnsi="Times New Roman"/>
          <w:b/>
          <w:sz w:val="40"/>
          <w:szCs w:val="40"/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4410075" cy="4410075"/>
            <wp:effectExtent l="19050" t="0" r="9525" b="0"/>
            <wp:docPr id="14" name="Рисунок 14" descr="Пов’язане зображенн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Пов’язане зображенн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7501" cy="4407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6F68" w:rsidRDefault="007D64E8" w:rsidP="00A06F68">
      <w:pPr>
        <w:jc w:val="center"/>
        <w:rPr>
          <w:rFonts w:ascii="Times New Roman" w:hAnsi="Times New Roman"/>
          <w:b/>
          <w:sz w:val="40"/>
          <w:szCs w:val="40"/>
          <w:lang w:val="uk-UA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зультат пошуку зображень за запитом &quot;Екологія, охорона навколишнього середовища та збалансоване природокористування картинки&quot;" style="width:24pt;height:24pt"/>
        </w:pict>
      </w:r>
    </w:p>
    <w:p w:rsidR="00A06F68" w:rsidRPr="00C152AC" w:rsidRDefault="00AF0C5A" w:rsidP="00A06F68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color w:val="000000"/>
          <w:sz w:val="36"/>
          <w:szCs w:val="36"/>
          <w:lang w:val="uk-UA"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36"/>
          <w:szCs w:val="36"/>
          <w:lang w:val="uk-UA" w:eastAsia="ru-RU"/>
        </w:rPr>
        <w:t>Інформаційний с</w:t>
      </w:r>
      <w:r w:rsidR="00A06F68" w:rsidRPr="00C152AC">
        <w:rPr>
          <w:rFonts w:ascii="Times New Roman" w:eastAsia="Times New Roman" w:hAnsi="Times New Roman"/>
          <w:b/>
          <w:bCs/>
          <w:color w:val="000000"/>
          <w:sz w:val="36"/>
          <w:szCs w:val="36"/>
          <w:lang w:val="uk-UA" w:eastAsia="ru-RU"/>
        </w:rPr>
        <w:t>писок рекомендованої нормативної літератури для студентів спеціальності 6.040106</w:t>
      </w:r>
    </w:p>
    <w:p w:rsidR="00C152AC" w:rsidRPr="00A06F68" w:rsidRDefault="00C152AC" w:rsidP="00A06F68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color w:val="000000"/>
          <w:sz w:val="44"/>
          <w:szCs w:val="44"/>
          <w:lang w:eastAsia="ru-RU"/>
        </w:rPr>
      </w:pPr>
    </w:p>
    <w:p w:rsidR="00A06F68" w:rsidRDefault="00A06F68" w:rsidP="00151B46">
      <w:pPr>
        <w:jc w:val="center"/>
        <w:rPr>
          <w:rFonts w:ascii="Times New Roman" w:hAnsi="Times New Roman"/>
          <w:b/>
          <w:color w:val="244061"/>
          <w:sz w:val="44"/>
          <w:szCs w:val="44"/>
          <w:lang w:val="uk-UA"/>
        </w:rPr>
      </w:pPr>
      <w:r>
        <w:rPr>
          <w:rFonts w:ascii="Times New Roman" w:hAnsi="Times New Roman"/>
          <w:b/>
          <w:color w:val="244061"/>
          <w:sz w:val="44"/>
          <w:szCs w:val="44"/>
          <w:lang w:val="uk-UA"/>
        </w:rPr>
        <w:t>«Екологія, охорона навколишнього середовища та збалансоване природокористування»</w:t>
      </w:r>
    </w:p>
    <w:p w:rsidR="00C152AC" w:rsidRDefault="00C152AC" w:rsidP="00151B46">
      <w:pPr>
        <w:jc w:val="center"/>
        <w:rPr>
          <w:rFonts w:ascii="Times New Roman" w:hAnsi="Times New Roman"/>
          <w:b/>
          <w:color w:val="244061"/>
          <w:sz w:val="44"/>
          <w:szCs w:val="44"/>
          <w:lang w:val="uk-UA"/>
        </w:rPr>
      </w:pPr>
    </w:p>
    <w:p w:rsidR="00A06F68" w:rsidRDefault="00A06F68" w:rsidP="00A06F68">
      <w:pPr>
        <w:jc w:val="center"/>
        <w:rPr>
          <w:b/>
          <w:color w:val="943634"/>
          <w:sz w:val="28"/>
          <w:szCs w:val="28"/>
          <w:lang w:val="uk-UA"/>
        </w:rPr>
      </w:pPr>
      <w:r>
        <w:rPr>
          <w:b/>
          <w:color w:val="943634"/>
          <w:sz w:val="28"/>
          <w:szCs w:val="28"/>
          <w:lang w:val="uk-UA"/>
        </w:rPr>
        <w:t>Бібліотека ЧДТУ 2018</w:t>
      </w:r>
    </w:p>
    <w:p w:rsidR="00A86F18" w:rsidRPr="006A73F5" w:rsidRDefault="00A86F18" w:rsidP="00236049">
      <w:pPr>
        <w:pStyle w:val="a5"/>
        <w:shd w:val="clear" w:color="auto" w:fill="FFFFFF"/>
        <w:spacing w:before="0" w:beforeAutospacing="0" w:after="120" w:afterAutospacing="0" w:line="408" w:lineRule="atLeast"/>
        <w:jc w:val="both"/>
        <w:rPr>
          <w:sz w:val="28"/>
          <w:szCs w:val="28"/>
          <w:lang w:val="uk-UA"/>
        </w:rPr>
      </w:pPr>
      <w:r>
        <w:lastRenderedPageBreak/>
        <w:tab/>
      </w:r>
      <w:r w:rsidRPr="006A73F5">
        <w:rPr>
          <w:sz w:val="28"/>
          <w:szCs w:val="28"/>
          <w:lang w:val="uk-UA"/>
        </w:rPr>
        <w:t>Нині людство проходить складний етап, який зумовлений різким загостренням абсолютно всіх екологічних проблем. Це пов’язано зі збільшенням антропогенного впливу на природу, використанням застарілих технологій, неефективністю або відсутністю очисних споруд.</w:t>
      </w:r>
    </w:p>
    <w:p w:rsidR="00A86F18" w:rsidRPr="006A73F5" w:rsidRDefault="00514539" w:rsidP="00236049">
      <w:pPr>
        <w:pStyle w:val="a5"/>
        <w:shd w:val="clear" w:color="auto" w:fill="FFFFFF"/>
        <w:spacing w:before="0" w:beforeAutospacing="0" w:after="120" w:afterAutospacing="0" w:line="408" w:lineRule="atLeast"/>
        <w:jc w:val="both"/>
        <w:rPr>
          <w:sz w:val="28"/>
          <w:szCs w:val="28"/>
          <w:lang w:val="uk-UA"/>
        </w:rPr>
      </w:pPr>
      <w:r w:rsidRPr="006A73F5">
        <w:rPr>
          <w:sz w:val="28"/>
          <w:szCs w:val="28"/>
        </w:rPr>
        <w:t xml:space="preserve">          </w:t>
      </w:r>
      <w:r w:rsidR="00A86F18" w:rsidRPr="006A73F5">
        <w:rPr>
          <w:sz w:val="28"/>
          <w:szCs w:val="28"/>
          <w:lang w:val="uk-UA"/>
        </w:rPr>
        <w:t>Нарешті людство усвідомило, що природа має абсолютну цінність не тому, що приносить користь, а тому, що без неї неможливе саме існування. І тепер нового звучання набувають слова відомого філософа Л. Сенеки: «Жити щасливо і жити у злагоді з природою – одне й те саме».</w:t>
      </w:r>
    </w:p>
    <w:p w:rsidR="00A86F18" w:rsidRDefault="00514539" w:rsidP="00236049">
      <w:pPr>
        <w:pStyle w:val="a5"/>
        <w:shd w:val="clear" w:color="auto" w:fill="FFFFFF"/>
        <w:spacing w:before="0" w:beforeAutospacing="0" w:after="120" w:afterAutospacing="0" w:line="408" w:lineRule="atLeast"/>
        <w:jc w:val="both"/>
        <w:rPr>
          <w:sz w:val="28"/>
          <w:szCs w:val="28"/>
          <w:lang w:val="uk-UA"/>
        </w:rPr>
      </w:pPr>
      <w:r w:rsidRPr="006A73F5">
        <w:rPr>
          <w:sz w:val="28"/>
          <w:szCs w:val="28"/>
        </w:rPr>
        <w:t xml:space="preserve">          </w:t>
      </w:r>
      <w:r w:rsidR="00A86F18" w:rsidRPr="006A73F5">
        <w:rPr>
          <w:sz w:val="28"/>
          <w:szCs w:val="28"/>
          <w:lang w:val="uk-UA"/>
        </w:rPr>
        <w:t xml:space="preserve">Тому світова спільнота мусить переглянути свої життєві принципи та знову відчути себе невід’ємною часткою природи. В першу чергу це стосується молоді, яка повинна мати можливість отримання сучасних екологічних знань, формування екологічного світогляду, підвищення рівня екологічної культури. </w:t>
      </w:r>
    </w:p>
    <w:p w:rsidR="00B45047" w:rsidRPr="00B45047" w:rsidRDefault="00B45047" w:rsidP="00236049">
      <w:pPr>
        <w:pStyle w:val="a5"/>
        <w:shd w:val="clear" w:color="auto" w:fill="FFFFFF"/>
        <w:spacing w:before="0" w:beforeAutospacing="0" w:after="120" w:afterAutospacing="0" w:line="408" w:lineRule="atLeast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Система державних екологічних стандартів України у сфері екологічних питань знаходиться в розділі 13. Захист довкілля </w:t>
      </w:r>
      <w:r w:rsidRPr="008C1ED2">
        <w:rPr>
          <w:sz w:val="28"/>
          <w:szCs w:val="28"/>
          <w:lang w:val="uk-UA"/>
        </w:rPr>
        <w:t>та здоров’я. Безпека. Вони поділяються на ряд стандартів під нумерацією від 13.020</w:t>
      </w:r>
      <w:r>
        <w:rPr>
          <w:sz w:val="28"/>
          <w:szCs w:val="28"/>
          <w:lang w:val="uk-UA"/>
        </w:rPr>
        <w:t xml:space="preserve"> до 13.200.</w:t>
      </w:r>
    </w:p>
    <w:p w:rsidR="00426DBC" w:rsidRDefault="00426DBC" w:rsidP="00236049">
      <w:pPr>
        <w:pStyle w:val="a5"/>
        <w:shd w:val="clear" w:color="auto" w:fill="FFFFFF"/>
        <w:spacing w:before="0" w:beforeAutospacing="0" w:after="120" w:afterAutospacing="0" w:line="408" w:lineRule="atLeast"/>
        <w:jc w:val="both"/>
        <w:rPr>
          <w:color w:val="333333"/>
          <w:sz w:val="28"/>
          <w:szCs w:val="28"/>
          <w:lang w:val="uk-UA"/>
        </w:rPr>
      </w:pPr>
    </w:p>
    <w:p w:rsidR="001D4E7E" w:rsidRPr="00783A09" w:rsidRDefault="001D4E7E" w:rsidP="00236049">
      <w:pPr>
        <w:pStyle w:val="a5"/>
        <w:shd w:val="clear" w:color="auto" w:fill="FFFFFF"/>
        <w:spacing w:before="0" w:beforeAutospacing="0" w:after="120" w:afterAutospacing="0" w:line="408" w:lineRule="atLeast"/>
        <w:jc w:val="both"/>
        <w:rPr>
          <w:color w:val="333333"/>
          <w:sz w:val="28"/>
          <w:szCs w:val="28"/>
          <w:lang w:val="uk-UA"/>
        </w:rPr>
      </w:pPr>
    </w:p>
    <w:p w:rsidR="00426DBC" w:rsidRPr="00783A09" w:rsidRDefault="00426DBC" w:rsidP="00236049">
      <w:pPr>
        <w:pStyle w:val="a5"/>
        <w:shd w:val="clear" w:color="auto" w:fill="FFFFFF"/>
        <w:spacing w:before="0" w:beforeAutospacing="0" w:after="120" w:afterAutospacing="0" w:line="408" w:lineRule="atLeast"/>
        <w:jc w:val="both"/>
        <w:rPr>
          <w:color w:val="333333"/>
          <w:sz w:val="28"/>
          <w:szCs w:val="28"/>
          <w:lang w:val="uk-UA"/>
        </w:rPr>
      </w:pPr>
    </w:p>
    <w:p w:rsidR="00426DBC" w:rsidRDefault="00426DBC" w:rsidP="00236049">
      <w:pPr>
        <w:spacing w:after="0" w:line="360" w:lineRule="auto"/>
        <w:jc w:val="both"/>
        <w:outlineLvl w:val="1"/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</w:pPr>
      <w:r w:rsidRPr="00AB3634"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ru-RU"/>
        </w:rPr>
        <w:t>1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 xml:space="preserve">. </w:t>
      </w:r>
      <w:r w:rsidRPr="00783A09"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ru-RU"/>
        </w:rPr>
        <w:t>ДСТУ 2195-99</w:t>
      </w:r>
      <w:r w:rsidR="006878EF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 xml:space="preserve"> (ГОСТ 17.9.0.2-99)</w:t>
      </w:r>
      <w:r w:rsidRPr="00783A09"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ru-RU"/>
        </w:rPr>
        <w:t xml:space="preserve"> Технічний паспорт відходу.</w:t>
      </w:r>
      <w:r w:rsidRPr="00426DBC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 xml:space="preserve"> Склад, вміст, викладення і правила внесення змін</w:t>
      </w:r>
      <w:r w:rsidR="006878EF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 xml:space="preserve"> (</w:t>
      </w:r>
      <w:r w:rsidR="006878EF" w:rsidRPr="006878EF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Охорона природи. Поводження з</w:t>
      </w:r>
      <w:r w:rsidR="006878EF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 xml:space="preserve"> відходами)</w:t>
      </w:r>
    </w:p>
    <w:p w:rsidR="001E6F5D" w:rsidRDefault="001E6F5D" w:rsidP="00236049">
      <w:pPr>
        <w:spacing w:after="0" w:line="360" w:lineRule="auto"/>
        <w:jc w:val="both"/>
        <w:outlineLvl w:val="1"/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</w:pPr>
    </w:p>
    <w:p w:rsidR="001E6F5D" w:rsidRPr="001E6F5D" w:rsidRDefault="001E6F5D" w:rsidP="00236049">
      <w:pPr>
        <w:spacing w:after="0" w:line="360" w:lineRule="auto"/>
        <w:jc w:val="both"/>
        <w:outlineLvl w:val="1"/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</w:pPr>
      <w:r w:rsidRPr="001E6F5D"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ru-RU"/>
        </w:rPr>
        <w:t>2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 xml:space="preserve">. </w:t>
      </w:r>
      <w:r w:rsidRPr="001E6F5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ДСТУ 3910-99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Pr="001E6F5D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(ГОСТ 17.9.1.1-99)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 xml:space="preserve"> </w:t>
      </w:r>
      <w:r w:rsidRPr="001E6F5D"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ru-RU"/>
        </w:rPr>
        <w:t xml:space="preserve">Охорона природи. Поводження з відходами. Класифікація відходів. Порядок найменування відходів за генетичним принципом і віднесення їх до класифікаційних категорій </w:t>
      </w:r>
    </w:p>
    <w:p w:rsidR="001E6F5D" w:rsidRDefault="001E6F5D" w:rsidP="00236049">
      <w:pPr>
        <w:spacing w:after="0" w:line="360" w:lineRule="auto"/>
        <w:jc w:val="both"/>
        <w:outlineLvl w:val="1"/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</w:pPr>
    </w:p>
    <w:p w:rsidR="001E6F5D" w:rsidRPr="001E6F5D" w:rsidRDefault="001E6F5D" w:rsidP="00236049">
      <w:pPr>
        <w:spacing w:after="0" w:line="360" w:lineRule="auto"/>
        <w:jc w:val="both"/>
        <w:outlineLvl w:val="1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ru-RU"/>
        </w:rPr>
      </w:pPr>
      <w:r w:rsidRPr="001E6F5D"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ru-RU"/>
        </w:rPr>
        <w:t>3.</w:t>
      </w:r>
      <w:r w:rsidRPr="001E6F5D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 xml:space="preserve"> </w:t>
      </w:r>
      <w:r w:rsidRPr="001E6F5D"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ru-RU"/>
        </w:rPr>
        <w:t xml:space="preserve">ДСТУ 4462.0.01:2005. Охорона природи. Поводження з відходами. </w:t>
      </w:r>
      <w:r w:rsidRPr="001E6F5D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Терміни та визначення понять</w:t>
      </w:r>
    </w:p>
    <w:p w:rsidR="001E6F5D" w:rsidRDefault="001E6F5D" w:rsidP="00236049">
      <w:pPr>
        <w:spacing w:after="0" w:line="360" w:lineRule="auto"/>
        <w:jc w:val="both"/>
        <w:outlineLvl w:val="1"/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</w:pPr>
    </w:p>
    <w:p w:rsidR="001E6F5D" w:rsidRPr="001E6F5D" w:rsidRDefault="001E6F5D" w:rsidP="00236049">
      <w:pPr>
        <w:spacing w:after="0" w:line="360" w:lineRule="auto"/>
        <w:jc w:val="both"/>
        <w:outlineLvl w:val="1"/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</w:pPr>
      <w:r w:rsidRPr="001E6F5D"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ru-RU"/>
        </w:rPr>
        <w:lastRenderedPageBreak/>
        <w:t>4.</w:t>
      </w:r>
      <w:r w:rsidRPr="001E6F5D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 xml:space="preserve"> </w:t>
      </w:r>
      <w:r w:rsidRPr="001E6F5D"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ru-RU"/>
        </w:rPr>
        <w:t>ДСТУ 4462.3.02:2006. Охорона природи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ru-RU"/>
        </w:rPr>
        <w:t>. П</w:t>
      </w:r>
      <w:r w:rsidRPr="001E6F5D"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ru-RU"/>
        </w:rPr>
        <w:t>оводження з відходами. Пакування, маркуван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ru-RU"/>
        </w:rPr>
        <w:t>ня і захороненн</w:t>
      </w:r>
      <w:r w:rsidRPr="001E6F5D"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ru-RU"/>
        </w:rPr>
        <w:t>я відходів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ru-RU"/>
        </w:rPr>
        <w:t>.</w:t>
      </w:r>
      <w:r w:rsidRPr="001E6F5D"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ru-RU"/>
        </w:rPr>
        <w:t xml:space="preserve"> Правила перевезення відходів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ru-RU"/>
        </w:rPr>
        <w:t>.</w:t>
      </w:r>
      <w:r w:rsidRPr="001E6F5D"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Pr="001E6F5D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Загальні технічні та організаційні вимоги</w:t>
      </w:r>
    </w:p>
    <w:p w:rsidR="001E6F5D" w:rsidRPr="001E6F5D" w:rsidRDefault="001E6F5D" w:rsidP="00236049">
      <w:pPr>
        <w:spacing w:after="0" w:line="360" w:lineRule="auto"/>
        <w:jc w:val="both"/>
        <w:outlineLvl w:val="1"/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</w:pPr>
    </w:p>
    <w:p w:rsidR="001D4E7E" w:rsidRPr="001D4E7E" w:rsidRDefault="001D4E7E" w:rsidP="00236049">
      <w:pPr>
        <w:spacing w:after="0" w:line="360" w:lineRule="auto"/>
        <w:jc w:val="both"/>
        <w:outlineLvl w:val="1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ru-RU"/>
        </w:rPr>
      </w:pPr>
      <w:r w:rsidRPr="001D4E7E"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ru-RU"/>
        </w:rPr>
        <w:t>5.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ru-RU"/>
        </w:rPr>
        <w:t xml:space="preserve">ДСТУ EN 13193:2012 </w:t>
      </w:r>
      <w:r w:rsidRPr="001D4E7E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(EN 13193:2000, IDT)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Pr="001D4E7E"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ru-RU"/>
        </w:rPr>
        <w:t xml:space="preserve">Паковання. Паковання та довкілля. </w:t>
      </w:r>
      <w:r w:rsidRPr="001D4E7E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 xml:space="preserve">Термінологія </w:t>
      </w:r>
    </w:p>
    <w:p w:rsidR="00426DBC" w:rsidRPr="001D4E7E" w:rsidRDefault="00426DBC" w:rsidP="00236049">
      <w:pPr>
        <w:spacing w:after="0" w:line="360" w:lineRule="auto"/>
        <w:jc w:val="both"/>
        <w:outlineLvl w:val="1"/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</w:pPr>
    </w:p>
    <w:p w:rsidR="00426DBC" w:rsidRDefault="00263D47" w:rsidP="00236049">
      <w:pPr>
        <w:pStyle w:val="3"/>
        <w:shd w:val="clear" w:color="auto" w:fill="FFFFFF"/>
        <w:spacing w:before="0" w:line="360" w:lineRule="auto"/>
        <w:jc w:val="both"/>
        <w:rPr>
          <w:rFonts w:ascii="Times New Roman" w:hAnsi="Times New Roman" w:cs="Times New Roman"/>
          <w:bCs w:val="0"/>
          <w:color w:val="333333"/>
          <w:sz w:val="28"/>
          <w:szCs w:val="28"/>
          <w:lang w:val="uk-UA"/>
        </w:rPr>
      </w:pPr>
      <w:r>
        <w:rPr>
          <w:rFonts w:ascii="Times New Roman" w:eastAsia="Times New Roman" w:hAnsi="Times New Roman"/>
          <w:bCs w:val="0"/>
          <w:color w:val="000000"/>
          <w:sz w:val="28"/>
          <w:szCs w:val="28"/>
          <w:lang w:val="uk-UA" w:eastAsia="ru-RU"/>
        </w:rPr>
        <w:t>6</w:t>
      </w:r>
      <w:r w:rsidR="00426DBC">
        <w:rPr>
          <w:rFonts w:ascii="Times New Roman" w:eastAsia="Times New Roman" w:hAnsi="Times New Roman"/>
          <w:bCs w:val="0"/>
          <w:color w:val="000000"/>
          <w:sz w:val="28"/>
          <w:szCs w:val="28"/>
          <w:lang w:val="uk-UA" w:eastAsia="ru-RU"/>
        </w:rPr>
        <w:t xml:space="preserve">. </w:t>
      </w:r>
      <w:r w:rsidR="00426DBC" w:rsidRPr="00783A09">
        <w:rPr>
          <w:rFonts w:ascii="Times New Roman" w:eastAsia="Times New Roman" w:hAnsi="Times New Roman" w:cs="Times New Roman"/>
          <w:bCs w:val="0"/>
          <w:color w:val="000000"/>
          <w:sz w:val="28"/>
          <w:szCs w:val="28"/>
          <w:lang w:val="uk-UA" w:eastAsia="ru-RU"/>
        </w:rPr>
        <w:t xml:space="preserve">ДСТУ 3013-95 </w:t>
      </w:r>
      <w:r w:rsidR="00426DBC" w:rsidRPr="00783A09">
        <w:rPr>
          <w:rFonts w:ascii="Times New Roman" w:hAnsi="Times New Roman" w:cs="Times New Roman"/>
          <w:bCs w:val="0"/>
          <w:color w:val="333333"/>
          <w:sz w:val="28"/>
          <w:szCs w:val="28"/>
          <w:lang w:val="uk-UA"/>
        </w:rPr>
        <w:t> Правила контролю за відведенням дощових і снігових</w:t>
      </w:r>
      <w:r w:rsidR="00426DBC" w:rsidRPr="00426DBC">
        <w:rPr>
          <w:rFonts w:ascii="Times New Roman" w:hAnsi="Times New Roman" w:cs="Times New Roman"/>
          <w:b w:val="0"/>
          <w:bCs w:val="0"/>
          <w:color w:val="333333"/>
          <w:sz w:val="28"/>
          <w:szCs w:val="28"/>
          <w:lang w:val="uk-UA"/>
        </w:rPr>
        <w:t xml:space="preserve"> </w:t>
      </w:r>
      <w:r w:rsidR="00426DBC" w:rsidRPr="006878EF">
        <w:rPr>
          <w:rFonts w:ascii="Times New Roman" w:hAnsi="Times New Roman" w:cs="Times New Roman"/>
          <w:bCs w:val="0"/>
          <w:color w:val="333333"/>
          <w:sz w:val="28"/>
          <w:szCs w:val="28"/>
          <w:lang w:val="uk-UA"/>
        </w:rPr>
        <w:t>стічних вод - з територій міст і промислових підприємств</w:t>
      </w:r>
    </w:p>
    <w:p w:rsidR="00107094" w:rsidRPr="00107094" w:rsidRDefault="00107094" w:rsidP="00236049">
      <w:pPr>
        <w:spacing w:after="0" w:line="360" w:lineRule="auto"/>
        <w:jc w:val="both"/>
        <w:rPr>
          <w:lang w:val="uk-UA"/>
        </w:rPr>
      </w:pPr>
    </w:p>
    <w:p w:rsidR="008C6847" w:rsidRDefault="00263D47" w:rsidP="00236049">
      <w:pPr>
        <w:spacing w:after="0" w:line="360" w:lineRule="auto"/>
        <w:jc w:val="both"/>
        <w:outlineLvl w:val="1"/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ru-RU"/>
        </w:rPr>
        <w:t>7</w:t>
      </w:r>
      <w:r w:rsidR="009D3C71" w:rsidRPr="009D3C7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. </w:t>
      </w:r>
      <w:r w:rsidR="008C6847" w:rsidRPr="00783A09"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ru-RU"/>
        </w:rPr>
        <w:t>ДСТУ 3041-95</w:t>
      </w:r>
      <w:r w:rsidR="008C6847" w:rsidRPr="008C68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 xml:space="preserve"> </w:t>
      </w:r>
      <w:r w:rsidR="008C6847" w:rsidRPr="005C32F8"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ru-RU"/>
        </w:rPr>
        <w:t>Гідросфера. Використання і охорона води.</w:t>
      </w:r>
      <w:r w:rsidR="008C6847" w:rsidRPr="008C68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 xml:space="preserve"> Терміни та визначення</w:t>
      </w:r>
      <w:r w:rsidR="005C32F8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 xml:space="preserve"> (</w:t>
      </w:r>
      <w:r w:rsidR="005C32F8" w:rsidRPr="008C68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Система стандартів у галузі охорони навколишнього</w:t>
      </w:r>
      <w:r w:rsidR="005C32F8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 xml:space="preserve"> </w:t>
      </w:r>
      <w:r w:rsidR="005C32F8" w:rsidRPr="008C68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середовища та раці</w:t>
      </w:r>
      <w:r w:rsidR="005C32F8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онального використання ресурсів)</w:t>
      </w:r>
    </w:p>
    <w:p w:rsidR="00426DBC" w:rsidRDefault="00426DBC" w:rsidP="00236049">
      <w:pPr>
        <w:spacing w:after="0" w:line="360" w:lineRule="auto"/>
        <w:jc w:val="both"/>
        <w:outlineLvl w:val="1"/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</w:pPr>
    </w:p>
    <w:p w:rsidR="00426DBC" w:rsidRPr="00426DBC" w:rsidRDefault="00263D47" w:rsidP="00236049">
      <w:pPr>
        <w:pStyle w:val="2"/>
        <w:spacing w:before="0" w:beforeAutospacing="0" w:after="0" w:afterAutospacing="0" w:line="360" w:lineRule="auto"/>
        <w:jc w:val="both"/>
        <w:rPr>
          <w:rFonts w:ascii="Verdana" w:hAnsi="Verdana"/>
          <w:color w:val="000000"/>
          <w:sz w:val="21"/>
          <w:szCs w:val="21"/>
        </w:rPr>
      </w:pPr>
      <w:r>
        <w:rPr>
          <w:bCs w:val="0"/>
          <w:color w:val="000000"/>
          <w:sz w:val="28"/>
          <w:szCs w:val="28"/>
          <w:lang w:val="uk-UA"/>
        </w:rPr>
        <w:t>8</w:t>
      </w:r>
      <w:r w:rsidR="00426DBC">
        <w:rPr>
          <w:bCs w:val="0"/>
          <w:color w:val="000000"/>
          <w:sz w:val="28"/>
          <w:szCs w:val="28"/>
          <w:lang w:val="uk-UA"/>
        </w:rPr>
        <w:t xml:space="preserve">. ДСТУ 3812-98 </w:t>
      </w:r>
      <w:r w:rsidR="00426DBC" w:rsidRPr="00AF1292">
        <w:rPr>
          <w:color w:val="000000"/>
          <w:sz w:val="28"/>
          <w:szCs w:val="28"/>
          <w:lang w:val="uk-UA"/>
        </w:rPr>
        <w:t>Контроль оперативний стічних вод очисних споруд міст і</w:t>
      </w:r>
      <w:r w:rsidR="00426DBC" w:rsidRPr="00426DBC">
        <w:rPr>
          <w:b w:val="0"/>
          <w:color w:val="000000"/>
          <w:sz w:val="28"/>
          <w:szCs w:val="28"/>
          <w:lang w:val="uk-UA"/>
        </w:rPr>
        <w:t xml:space="preserve"> </w:t>
      </w:r>
      <w:r w:rsidR="00426DBC" w:rsidRPr="00AF1292">
        <w:rPr>
          <w:color w:val="000000"/>
          <w:sz w:val="28"/>
          <w:szCs w:val="28"/>
          <w:lang w:val="uk-UA"/>
        </w:rPr>
        <w:t>промислових підприємств.</w:t>
      </w:r>
      <w:r w:rsidR="00426DBC" w:rsidRPr="00426DBC">
        <w:rPr>
          <w:b w:val="0"/>
          <w:color w:val="000000"/>
          <w:sz w:val="28"/>
          <w:szCs w:val="28"/>
          <w:lang w:val="uk-UA"/>
        </w:rPr>
        <w:t xml:space="preserve"> Загальні положення</w:t>
      </w:r>
      <w:r w:rsidR="00AF1292">
        <w:rPr>
          <w:b w:val="0"/>
          <w:color w:val="000000"/>
          <w:sz w:val="28"/>
          <w:szCs w:val="28"/>
          <w:lang w:val="uk-UA"/>
        </w:rPr>
        <w:t>. Вперше; чинний від 1999-07-01. – Видання офіційне. – Київ : Держстандарт України, 1999. – 6 с. - (</w:t>
      </w:r>
      <w:r w:rsidR="00AF1292" w:rsidRPr="00AF1292">
        <w:rPr>
          <w:b w:val="0"/>
          <w:color w:val="000000"/>
          <w:sz w:val="28"/>
          <w:szCs w:val="28"/>
          <w:lang w:val="uk-UA"/>
        </w:rPr>
        <w:t>Охорона довкілля та раціональне поводження з</w:t>
      </w:r>
      <w:r w:rsidR="00AF1292" w:rsidRPr="00AF1292">
        <w:rPr>
          <w:color w:val="000000"/>
          <w:sz w:val="28"/>
          <w:szCs w:val="28"/>
          <w:lang w:val="uk-UA"/>
        </w:rPr>
        <w:t xml:space="preserve"> </w:t>
      </w:r>
      <w:r w:rsidR="00AF1292" w:rsidRPr="00AF1292">
        <w:rPr>
          <w:b w:val="0"/>
          <w:color w:val="000000"/>
          <w:sz w:val="28"/>
          <w:szCs w:val="28"/>
          <w:lang w:val="uk-UA"/>
        </w:rPr>
        <w:t>ресурсами</w:t>
      </w:r>
      <w:r w:rsidR="00AF1292">
        <w:rPr>
          <w:b w:val="0"/>
          <w:color w:val="000000"/>
          <w:sz w:val="28"/>
          <w:szCs w:val="28"/>
          <w:lang w:val="uk-UA"/>
        </w:rPr>
        <w:t>)</w:t>
      </w:r>
    </w:p>
    <w:p w:rsidR="00426DBC" w:rsidRDefault="00426DBC" w:rsidP="00236049">
      <w:pPr>
        <w:spacing w:after="0" w:line="360" w:lineRule="auto"/>
        <w:jc w:val="both"/>
        <w:outlineLvl w:val="1"/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</w:pPr>
    </w:p>
    <w:p w:rsidR="00426DBC" w:rsidRDefault="00263D47" w:rsidP="00236049">
      <w:pPr>
        <w:pStyle w:val="1"/>
        <w:shd w:val="clear" w:color="auto" w:fill="FFFFFF"/>
        <w:spacing w:before="0" w:line="360" w:lineRule="auto"/>
        <w:jc w:val="both"/>
        <w:textAlignment w:val="baseline"/>
        <w:rPr>
          <w:rFonts w:ascii="Times New Roman" w:hAnsi="Times New Roman" w:cs="Times New Roman"/>
          <w:b w:val="0"/>
          <w:bCs w:val="0"/>
          <w:color w:val="000000"/>
          <w:lang w:val="uk-UA"/>
        </w:rPr>
      </w:pPr>
      <w:r>
        <w:rPr>
          <w:rFonts w:ascii="Times New Roman" w:eastAsia="Times New Roman" w:hAnsi="Times New Roman"/>
          <w:bCs w:val="0"/>
          <w:color w:val="000000"/>
          <w:lang w:val="uk-UA" w:eastAsia="ru-RU"/>
        </w:rPr>
        <w:t>9</w:t>
      </w:r>
      <w:r w:rsidR="00426DBC">
        <w:rPr>
          <w:rFonts w:ascii="Times New Roman" w:eastAsia="Times New Roman" w:hAnsi="Times New Roman"/>
          <w:bCs w:val="0"/>
          <w:color w:val="000000"/>
          <w:lang w:val="uk-UA" w:eastAsia="ru-RU"/>
        </w:rPr>
        <w:t xml:space="preserve">. ДСТУ 3911-99 </w:t>
      </w:r>
      <w:r w:rsidR="00426DBC" w:rsidRPr="008C7543">
        <w:rPr>
          <w:rFonts w:ascii="Times New Roman" w:hAnsi="Times New Roman" w:cs="Times New Roman"/>
          <w:b w:val="0"/>
          <w:bCs w:val="0"/>
          <w:color w:val="000000"/>
          <w:lang w:val="uk-UA"/>
        </w:rPr>
        <w:t xml:space="preserve">(ГОСТ 17.9.0.1-99) </w:t>
      </w:r>
      <w:r w:rsidR="00426DBC" w:rsidRPr="00682291">
        <w:rPr>
          <w:rFonts w:ascii="Times New Roman" w:hAnsi="Times New Roman" w:cs="Times New Roman"/>
          <w:bCs w:val="0"/>
          <w:color w:val="000000"/>
          <w:lang w:val="uk-UA"/>
        </w:rPr>
        <w:t>Охорона природи. Поводження з</w:t>
      </w:r>
      <w:r w:rsidR="00426DBC" w:rsidRPr="008C7543">
        <w:rPr>
          <w:rFonts w:ascii="Times New Roman" w:hAnsi="Times New Roman" w:cs="Times New Roman"/>
          <w:b w:val="0"/>
          <w:bCs w:val="0"/>
          <w:color w:val="000000"/>
          <w:lang w:val="uk-UA"/>
        </w:rPr>
        <w:t xml:space="preserve"> </w:t>
      </w:r>
      <w:r w:rsidR="00426DBC" w:rsidRPr="00682291">
        <w:rPr>
          <w:rFonts w:ascii="Times New Roman" w:hAnsi="Times New Roman" w:cs="Times New Roman"/>
          <w:bCs w:val="0"/>
          <w:color w:val="000000"/>
          <w:lang w:val="uk-UA"/>
        </w:rPr>
        <w:t>відходами. Виявлення відходів і подання інформаційних даних про відходи.</w:t>
      </w:r>
      <w:r w:rsidR="00426DBC" w:rsidRPr="008C7543">
        <w:rPr>
          <w:rFonts w:ascii="Times New Roman" w:hAnsi="Times New Roman" w:cs="Times New Roman"/>
          <w:b w:val="0"/>
          <w:bCs w:val="0"/>
          <w:color w:val="000000"/>
          <w:lang w:val="uk-UA"/>
        </w:rPr>
        <w:t xml:space="preserve"> Загальні вимоги</w:t>
      </w:r>
    </w:p>
    <w:p w:rsidR="00E03B8C" w:rsidRPr="00E03B8C" w:rsidRDefault="00E03B8C" w:rsidP="00236049">
      <w:pPr>
        <w:jc w:val="both"/>
        <w:rPr>
          <w:lang w:val="uk-UA"/>
        </w:rPr>
      </w:pPr>
    </w:p>
    <w:p w:rsidR="00497DA8" w:rsidRDefault="00F87CF3" w:rsidP="00236049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10. </w:t>
      </w:r>
      <w:r w:rsidR="00497DA8" w:rsidRPr="00497DA8">
        <w:rPr>
          <w:rFonts w:ascii="Times New Roman" w:hAnsi="Times New Roman"/>
          <w:b/>
          <w:bCs/>
          <w:sz w:val="28"/>
          <w:szCs w:val="28"/>
          <w:lang w:val="uk-UA"/>
        </w:rPr>
        <w:t xml:space="preserve">ДСТУ 3920-99 Охорона довкілля та раціональне поводження з ресурсами. Пробовідбірники автоматичні природних та стічних вод. </w:t>
      </w:r>
      <w:r w:rsidR="00497DA8" w:rsidRPr="00497DA8">
        <w:rPr>
          <w:rFonts w:ascii="Times New Roman" w:hAnsi="Times New Roman"/>
          <w:bCs/>
          <w:sz w:val="28"/>
          <w:szCs w:val="28"/>
          <w:lang w:val="uk-UA"/>
        </w:rPr>
        <w:t>Загальні технічні вимоги і методи випробувань</w:t>
      </w:r>
    </w:p>
    <w:p w:rsidR="00E03B8C" w:rsidRDefault="00E03B8C" w:rsidP="00236049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E03B8C" w:rsidRPr="00497DA8" w:rsidRDefault="00E03B8C" w:rsidP="00236049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497DA8" w:rsidRPr="00497DA8" w:rsidRDefault="00497DA8" w:rsidP="00236049">
      <w:pPr>
        <w:spacing w:after="0" w:line="360" w:lineRule="auto"/>
        <w:jc w:val="both"/>
      </w:pPr>
    </w:p>
    <w:p w:rsidR="008F0DD3" w:rsidRPr="008F0DD3" w:rsidRDefault="00F87CF3" w:rsidP="00236049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 xml:space="preserve">11. </w:t>
      </w:r>
      <w:r w:rsidR="008F0DD3">
        <w:rPr>
          <w:rFonts w:ascii="Times New Roman" w:hAnsi="Times New Roman"/>
          <w:b/>
          <w:bCs/>
          <w:sz w:val="28"/>
          <w:szCs w:val="28"/>
          <w:lang w:val="uk-UA"/>
        </w:rPr>
        <w:t>ДСТУ 3940-1999</w:t>
      </w:r>
      <w:r w:rsidR="008F0DD3" w:rsidRPr="008F0DD3">
        <w:rPr>
          <w:rFonts w:ascii="Times New Roman" w:hAnsi="Times New Roman"/>
          <w:b/>
          <w:bCs/>
          <w:sz w:val="28"/>
          <w:szCs w:val="28"/>
          <w:lang w:val="uk-UA"/>
        </w:rPr>
        <w:t xml:space="preserve"> Аналізатори складу та властивостей води. Загальні</w:t>
      </w:r>
      <w:r w:rsidR="008F0DD3" w:rsidRPr="008F0DD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8F0DD3" w:rsidRPr="008F0DD3">
        <w:rPr>
          <w:rFonts w:ascii="Times New Roman" w:hAnsi="Times New Roman"/>
          <w:b/>
          <w:bCs/>
          <w:sz w:val="28"/>
          <w:szCs w:val="28"/>
          <w:lang w:val="uk-UA"/>
        </w:rPr>
        <w:t xml:space="preserve">технічні вимоги і методи випробувань. </w:t>
      </w:r>
      <w:r w:rsidR="008F0DD3">
        <w:rPr>
          <w:rFonts w:ascii="Times New Roman" w:hAnsi="Times New Roman"/>
          <w:bCs/>
          <w:sz w:val="28"/>
          <w:szCs w:val="28"/>
          <w:lang w:val="uk-UA"/>
        </w:rPr>
        <w:t xml:space="preserve">Вперше; чиний від 2000-07-01. – Видання офіційне. – Київ : Держстандарт України, 2000. – 10 с. </w:t>
      </w:r>
      <w:r w:rsidR="008F0DD3" w:rsidRPr="008F0DD3">
        <w:rPr>
          <w:rFonts w:ascii="Times New Roman" w:hAnsi="Times New Roman"/>
          <w:bCs/>
          <w:sz w:val="28"/>
          <w:szCs w:val="28"/>
          <w:lang w:val="uk-UA"/>
        </w:rPr>
        <w:t>(Охорона довкілля та раціональне поводження з ресурсами)</w:t>
      </w:r>
    </w:p>
    <w:p w:rsidR="008F0DD3" w:rsidRPr="008F0DD3" w:rsidRDefault="008F0DD3" w:rsidP="00236049">
      <w:pPr>
        <w:spacing w:after="0" w:line="360" w:lineRule="auto"/>
        <w:jc w:val="both"/>
        <w:rPr>
          <w:lang w:val="uk-UA"/>
        </w:rPr>
      </w:pPr>
    </w:p>
    <w:p w:rsidR="001D4E7E" w:rsidRPr="001D4E7E" w:rsidRDefault="00F87CF3" w:rsidP="00236049">
      <w:pPr>
        <w:spacing w:after="0" w:line="360" w:lineRule="auto"/>
        <w:jc w:val="both"/>
        <w:outlineLvl w:val="1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ru-RU"/>
        </w:rPr>
        <w:t>12</w:t>
      </w:r>
      <w:r w:rsidR="00263D47"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ru-RU"/>
        </w:rPr>
        <w:t xml:space="preserve">. </w:t>
      </w:r>
      <w:r w:rsidR="001D4E7E" w:rsidRPr="001D4E7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ДСТУ 8476:2015 Контейнеры для бытовых отходов. Общие технические требования</w:t>
      </w:r>
    </w:p>
    <w:p w:rsidR="00426DBC" w:rsidRPr="008C6847" w:rsidRDefault="00426DBC" w:rsidP="00236049">
      <w:pPr>
        <w:spacing w:after="0" w:line="360" w:lineRule="auto"/>
        <w:jc w:val="both"/>
        <w:outlineLvl w:val="1"/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</w:pPr>
    </w:p>
    <w:p w:rsidR="008C6847" w:rsidRDefault="00263D47" w:rsidP="00236049">
      <w:pPr>
        <w:tabs>
          <w:tab w:val="left" w:pos="1350"/>
        </w:tabs>
        <w:spacing w:after="0" w:line="360" w:lineRule="auto"/>
        <w:jc w:val="both"/>
        <w:rPr>
          <w:rFonts w:ascii="Times New Roman" w:hAnsi="Times New Roman"/>
          <w:color w:val="0D1216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1</w:t>
      </w:r>
      <w:r w:rsidR="00F87CF3">
        <w:rPr>
          <w:rFonts w:ascii="Times New Roman" w:hAnsi="Times New Roman"/>
          <w:b/>
          <w:sz w:val="28"/>
          <w:szCs w:val="28"/>
          <w:lang w:val="uk-UA"/>
        </w:rPr>
        <w:t>3</w:t>
      </w:r>
      <w:r w:rsidR="00BC7CCA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BC7CCA" w:rsidRPr="00783A09">
        <w:rPr>
          <w:rFonts w:ascii="Times New Roman" w:hAnsi="Times New Roman"/>
          <w:b/>
          <w:sz w:val="28"/>
          <w:szCs w:val="28"/>
          <w:lang w:val="uk-UA"/>
        </w:rPr>
        <w:t xml:space="preserve">ДСТУ </w:t>
      </w:r>
      <w:r w:rsidR="00BC7CCA" w:rsidRPr="00783A09">
        <w:rPr>
          <w:rFonts w:ascii="Times New Roman" w:hAnsi="Times New Roman"/>
          <w:b/>
          <w:sz w:val="28"/>
          <w:szCs w:val="28"/>
          <w:lang w:val="en-US"/>
        </w:rPr>
        <w:t>ISO</w:t>
      </w:r>
      <w:r w:rsidR="00BC7CCA" w:rsidRPr="00783A09">
        <w:rPr>
          <w:rFonts w:ascii="Times New Roman" w:hAnsi="Times New Roman"/>
          <w:b/>
          <w:sz w:val="28"/>
          <w:szCs w:val="28"/>
          <w:lang w:val="uk-UA"/>
        </w:rPr>
        <w:t xml:space="preserve"> 14001:2015</w:t>
      </w:r>
      <w:r w:rsidR="00DD66D1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DD66D1" w:rsidRPr="00BC7CCA">
        <w:rPr>
          <w:rFonts w:ascii="Times New Roman" w:hAnsi="Times New Roman"/>
          <w:color w:val="0D1216"/>
          <w:sz w:val="28"/>
          <w:szCs w:val="28"/>
          <w:shd w:val="clear" w:color="auto" w:fill="FFFFFF"/>
          <w:lang w:val="uk-UA"/>
        </w:rPr>
        <w:t>(ISO 14001:2015, </w:t>
      </w:r>
      <w:r w:rsidR="00DD66D1" w:rsidRPr="00BC7CCA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IDT)</w:t>
      </w:r>
      <w:r w:rsidR="00BC7CCA" w:rsidRPr="00783A0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C7CCA" w:rsidRPr="00DD66D1">
        <w:rPr>
          <w:rFonts w:ascii="Times New Roman" w:hAnsi="Times New Roman"/>
          <w:b/>
          <w:color w:val="0D1216"/>
          <w:sz w:val="28"/>
          <w:szCs w:val="28"/>
          <w:shd w:val="clear" w:color="auto" w:fill="FFFFFF"/>
          <w:lang w:val="uk-UA"/>
        </w:rPr>
        <w:t>Системи екологічного</w:t>
      </w:r>
      <w:r w:rsidR="00BC7CCA" w:rsidRPr="00BC7CCA">
        <w:rPr>
          <w:rFonts w:ascii="Times New Roman" w:hAnsi="Times New Roman"/>
          <w:color w:val="0D1216"/>
          <w:sz w:val="28"/>
          <w:szCs w:val="28"/>
          <w:shd w:val="clear" w:color="auto" w:fill="FFFFFF"/>
          <w:lang w:val="uk-UA"/>
        </w:rPr>
        <w:t xml:space="preserve"> </w:t>
      </w:r>
      <w:r w:rsidR="00BC7CCA" w:rsidRPr="00DD66D1">
        <w:rPr>
          <w:rFonts w:ascii="Times New Roman" w:hAnsi="Times New Roman"/>
          <w:b/>
          <w:color w:val="0D1216"/>
          <w:sz w:val="28"/>
          <w:szCs w:val="28"/>
          <w:shd w:val="clear" w:color="auto" w:fill="FFFFFF"/>
          <w:lang w:val="uk-UA"/>
        </w:rPr>
        <w:t>управління.</w:t>
      </w:r>
      <w:r w:rsidR="00BC7CCA" w:rsidRPr="00BC7CCA">
        <w:rPr>
          <w:rFonts w:ascii="Times New Roman" w:hAnsi="Times New Roman"/>
          <w:color w:val="0D1216"/>
          <w:sz w:val="28"/>
          <w:szCs w:val="28"/>
          <w:shd w:val="clear" w:color="auto" w:fill="FFFFFF"/>
          <w:lang w:val="uk-UA"/>
        </w:rPr>
        <w:t xml:space="preserve"> Вимоги та настанови щодо заст</w:t>
      </w:r>
      <w:r w:rsidR="00BC7CCA">
        <w:rPr>
          <w:rFonts w:ascii="Times New Roman" w:hAnsi="Times New Roman"/>
          <w:color w:val="0D1216"/>
          <w:sz w:val="28"/>
          <w:szCs w:val="28"/>
          <w:shd w:val="clear" w:color="auto" w:fill="FFFFFF"/>
          <w:lang w:val="uk-UA"/>
        </w:rPr>
        <w:t>осування</w:t>
      </w:r>
      <w:r w:rsidR="00BC7CCA" w:rsidRPr="00BC7CCA">
        <w:rPr>
          <w:rFonts w:ascii="Times New Roman" w:hAnsi="Times New Roman"/>
          <w:color w:val="0D1216"/>
          <w:sz w:val="28"/>
          <w:szCs w:val="28"/>
          <w:shd w:val="clear" w:color="auto" w:fill="FFFFFF"/>
          <w:lang w:val="uk-UA"/>
        </w:rPr>
        <w:t xml:space="preserve"> </w:t>
      </w:r>
    </w:p>
    <w:p w:rsidR="00107094" w:rsidRDefault="00107094" w:rsidP="00236049">
      <w:pPr>
        <w:tabs>
          <w:tab w:val="left" w:pos="1350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</w:p>
    <w:p w:rsidR="00BC7CCA" w:rsidRPr="00DD66D1" w:rsidRDefault="00F87CF3" w:rsidP="00236049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uk-UA"/>
        </w:rPr>
        <w:t>14</w:t>
      </w:r>
      <w:r w:rsidR="00BC7CCA" w:rsidRPr="00DD66D1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uk-UA"/>
        </w:rPr>
        <w:t>.</w:t>
      </w:r>
      <w:r w:rsidR="00BC7CCA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BC7CCA" w:rsidRPr="00783A09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uk-UA"/>
        </w:rPr>
        <w:t>ДСТУ ISO 19011:2012</w:t>
      </w:r>
      <w:r w:rsidR="00BC7CCA" w:rsidRPr="00BC7CCA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DD66D1" w:rsidRPr="00BC7CCA">
        <w:rPr>
          <w:rFonts w:ascii="Times New Roman" w:hAnsi="Times New Roman"/>
          <w:sz w:val="28"/>
          <w:szCs w:val="28"/>
          <w:lang w:val="uk-UA"/>
        </w:rPr>
        <w:t>(</w:t>
      </w:r>
      <w:r w:rsidR="00DD66D1" w:rsidRPr="00BC7CCA">
        <w:rPr>
          <w:rFonts w:ascii="Times New Roman" w:hAnsi="Times New Roman"/>
          <w:sz w:val="28"/>
          <w:szCs w:val="28"/>
        </w:rPr>
        <w:t>ISO</w:t>
      </w:r>
      <w:r w:rsidR="00DD66D1" w:rsidRPr="00BC7CCA">
        <w:rPr>
          <w:rFonts w:ascii="Times New Roman" w:hAnsi="Times New Roman"/>
          <w:sz w:val="28"/>
          <w:szCs w:val="28"/>
          <w:lang w:val="uk-UA"/>
        </w:rPr>
        <w:t xml:space="preserve"> 19011:2011, </w:t>
      </w:r>
      <w:r w:rsidR="00DD66D1" w:rsidRPr="00BC7CCA">
        <w:rPr>
          <w:rFonts w:ascii="Times New Roman" w:hAnsi="Times New Roman"/>
          <w:sz w:val="28"/>
          <w:szCs w:val="28"/>
        </w:rPr>
        <w:t>IDT</w:t>
      </w:r>
      <w:r w:rsidR="00DD66D1" w:rsidRPr="00BC7CCA">
        <w:rPr>
          <w:rFonts w:ascii="Times New Roman" w:hAnsi="Times New Roman"/>
          <w:sz w:val="28"/>
          <w:szCs w:val="28"/>
          <w:lang w:val="uk-UA"/>
        </w:rPr>
        <w:t>)</w:t>
      </w:r>
      <w:r w:rsidR="00DD66D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C7CCA" w:rsidRPr="00DD66D1">
        <w:rPr>
          <w:rFonts w:ascii="Times New Roman" w:hAnsi="Times New Roman"/>
          <w:b/>
          <w:sz w:val="28"/>
          <w:szCs w:val="28"/>
          <w:lang w:val="uk-UA"/>
        </w:rPr>
        <w:t>Настанови щодо здійсн</w:t>
      </w:r>
      <w:r w:rsidR="00DD66D1" w:rsidRPr="00DD66D1">
        <w:rPr>
          <w:rFonts w:ascii="Times New Roman" w:hAnsi="Times New Roman"/>
          <w:b/>
          <w:sz w:val="28"/>
          <w:szCs w:val="28"/>
          <w:lang w:val="uk-UA"/>
        </w:rPr>
        <w:t xml:space="preserve">ення аудитів систем управління </w:t>
      </w:r>
    </w:p>
    <w:p w:rsidR="00BC7CCA" w:rsidRPr="00783A09" w:rsidRDefault="00BC7CCA" w:rsidP="00236049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C7CCA" w:rsidRDefault="00BC7CCA" w:rsidP="00236049">
      <w:pPr>
        <w:spacing w:after="0" w:line="360" w:lineRule="auto"/>
        <w:jc w:val="both"/>
        <w:rPr>
          <w:lang w:val="uk-UA"/>
        </w:rPr>
      </w:pPr>
    </w:p>
    <w:p w:rsidR="00BC7CCA" w:rsidRPr="00BC7CCA" w:rsidRDefault="00BC7CCA" w:rsidP="00236049">
      <w:pPr>
        <w:spacing w:after="0" w:line="360" w:lineRule="auto"/>
        <w:jc w:val="both"/>
        <w:rPr>
          <w:lang w:val="uk-UA"/>
        </w:rPr>
      </w:pPr>
    </w:p>
    <w:p w:rsidR="00BC7CCA" w:rsidRPr="00BC7CCA" w:rsidRDefault="00BC7CCA" w:rsidP="00236049">
      <w:pPr>
        <w:tabs>
          <w:tab w:val="left" w:pos="1350"/>
        </w:tabs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BC7CCA" w:rsidRPr="00BC7CCA" w:rsidSect="000613E4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  <w:embedRegular r:id="rId1" w:fontKey="{3A9D5062-3011-46A8-B143-0DDC3509488F}"/>
    <w:embedBold r:id="rId2" w:fontKey="{296B657B-3689-4008-977D-CE612F700E8C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3" w:fontKey="{06010427-0F49-4FAF-A324-4DD322B3727D}"/>
    <w:embedBold r:id="rId4" w:fontKey="{CE93A858-EA3E-4980-A3E7-A5E1362FCC05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5" w:fontKey="{BB2938DF-EF1D-4E49-BADC-772CECB80098}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  <w:embedBold r:id="rId6" w:fontKey="{D50F174A-7EB0-4F61-B9A6-CECBF045CC92}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45C78"/>
    <w:multiLevelType w:val="hybridMultilevel"/>
    <w:tmpl w:val="C2FE1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proofState w:grammar="clean"/>
  <w:defaultTabStop w:val="708"/>
  <w:characterSpacingControl w:val="doNotCompress"/>
  <w:compat/>
  <w:rsids>
    <w:rsidRoot w:val="00A06F68"/>
    <w:rsid w:val="00054B1F"/>
    <w:rsid w:val="000613E4"/>
    <w:rsid w:val="00107094"/>
    <w:rsid w:val="00151B46"/>
    <w:rsid w:val="001A0ED2"/>
    <w:rsid w:val="001D4E7E"/>
    <w:rsid w:val="001E6F5D"/>
    <w:rsid w:val="00236049"/>
    <w:rsid w:val="00263D47"/>
    <w:rsid w:val="00426DBC"/>
    <w:rsid w:val="00497DA8"/>
    <w:rsid w:val="00514539"/>
    <w:rsid w:val="005C32F8"/>
    <w:rsid w:val="00682291"/>
    <w:rsid w:val="006878EF"/>
    <w:rsid w:val="006A73F5"/>
    <w:rsid w:val="00783A09"/>
    <w:rsid w:val="007D64E8"/>
    <w:rsid w:val="008C1ED2"/>
    <w:rsid w:val="008C6847"/>
    <w:rsid w:val="008C7543"/>
    <w:rsid w:val="008F0DD3"/>
    <w:rsid w:val="009515E6"/>
    <w:rsid w:val="009D3C71"/>
    <w:rsid w:val="00A06F68"/>
    <w:rsid w:val="00A52502"/>
    <w:rsid w:val="00A86F18"/>
    <w:rsid w:val="00A91729"/>
    <w:rsid w:val="00AB3634"/>
    <w:rsid w:val="00AF0C5A"/>
    <w:rsid w:val="00AF1292"/>
    <w:rsid w:val="00B45047"/>
    <w:rsid w:val="00B92CC8"/>
    <w:rsid w:val="00BC7CCA"/>
    <w:rsid w:val="00BF6B94"/>
    <w:rsid w:val="00C152AC"/>
    <w:rsid w:val="00D472D9"/>
    <w:rsid w:val="00DD66D1"/>
    <w:rsid w:val="00E03B8C"/>
    <w:rsid w:val="00F87C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F68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26DB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8C684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26DB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6F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6F68"/>
    <w:rPr>
      <w:rFonts w:ascii="Tahoma" w:eastAsia="Calibri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A86F1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A86F18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8C684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List Paragraph"/>
    <w:basedOn w:val="a"/>
    <w:uiPriority w:val="34"/>
    <w:qFormat/>
    <w:rsid w:val="009D3C7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26D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426DBC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6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0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6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6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4</Pages>
  <Words>529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KKnights</Company>
  <LinksUpToDate>false</LinksUpToDate>
  <CharactersWithSpaces>3543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34</cp:revision>
  <dcterms:created xsi:type="dcterms:W3CDTF">2018-03-02T09:56:00Z</dcterms:created>
  <dcterms:modified xsi:type="dcterms:W3CDTF">2018-04-23T08:28:00Z</dcterms:modified>
</cp:coreProperties>
</file>