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DB" w:rsidRPr="0093058B" w:rsidRDefault="00767ADB" w:rsidP="00767ADB">
      <w:pPr>
        <w:spacing w:line="295" w:lineRule="auto"/>
        <w:jc w:val="center"/>
        <w:rPr>
          <w:b/>
          <w:sz w:val="22"/>
          <w:szCs w:val="22"/>
          <w:lang w:val="uk-UA"/>
        </w:rPr>
      </w:pPr>
      <w:r w:rsidRPr="0093058B">
        <w:rPr>
          <w:b/>
          <w:sz w:val="22"/>
          <w:szCs w:val="22"/>
          <w:lang w:val="uk-UA"/>
        </w:rPr>
        <w:t>ЗМІСТ</w:t>
      </w:r>
    </w:p>
    <w:p w:rsidR="00767ADB" w:rsidRPr="000D5E20" w:rsidRDefault="00767ADB" w:rsidP="00767ADB">
      <w:pPr>
        <w:spacing w:line="295" w:lineRule="auto"/>
        <w:jc w:val="center"/>
        <w:rPr>
          <w:b/>
          <w:sz w:val="26"/>
          <w:szCs w:val="22"/>
          <w:lang w:val="uk-UA"/>
        </w:rPr>
      </w:pPr>
    </w:p>
    <w:tbl>
      <w:tblPr>
        <w:tblW w:w="5000" w:type="pct"/>
        <w:jc w:val="center"/>
        <w:tblLook w:val="01E0"/>
      </w:tblPr>
      <w:tblGrid>
        <w:gridCol w:w="8747"/>
        <w:gridCol w:w="278"/>
        <w:gridCol w:w="269"/>
        <w:gridCol w:w="277"/>
      </w:tblGrid>
      <w:tr w:rsidR="00767ADB" w:rsidRPr="002047E8" w:rsidTr="00767ADB">
        <w:trPr>
          <w:gridAfter w:val="1"/>
          <w:wAfter w:w="144" w:type="pct"/>
          <w:trHeight w:val="268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2047E8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i/>
                <w:sz w:val="22"/>
                <w:szCs w:val="22"/>
                <w:lang w:val="uk-UA"/>
              </w:rPr>
            </w:pPr>
            <w:r w:rsidRPr="002047E8">
              <w:rPr>
                <w:b/>
                <w:i/>
                <w:sz w:val="22"/>
                <w:szCs w:val="22"/>
                <w:lang w:val="uk-UA"/>
              </w:rPr>
              <w:t>Смирнов І.</w:t>
            </w:r>
            <w:r w:rsidRPr="002047E8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2047E8">
              <w:rPr>
                <w:sz w:val="22"/>
                <w:szCs w:val="22"/>
                <w:lang w:val="uk-UA"/>
              </w:rPr>
              <w:t>Логістика та управління ланцюжками поставок як чинник ефективного розвитку ресторанного бізнесу в сучасних умовах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2047E8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 w:rsidRPr="002047E8">
              <w:rPr>
                <w:sz w:val="22"/>
                <w:szCs w:val="22"/>
                <w:lang w:val="uk-UA"/>
              </w:rPr>
              <w:t>5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307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F25775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proofErr w:type="spellStart"/>
            <w:r w:rsidRPr="00CA62E0">
              <w:rPr>
                <w:b/>
                <w:i/>
                <w:sz w:val="22"/>
                <w:szCs w:val="22"/>
                <w:lang w:val="en-US"/>
              </w:rPr>
              <w:t>Agha</w:t>
            </w:r>
            <w:proofErr w:type="spellEnd"/>
            <w:r w:rsidRPr="00CA62E0">
              <w:rPr>
                <w:b/>
                <w:i/>
                <w:sz w:val="22"/>
                <w:szCs w:val="22"/>
                <w:lang w:val="uk-UA"/>
              </w:rPr>
              <w:t>-</w:t>
            </w:r>
            <w:proofErr w:type="spellStart"/>
            <w:r w:rsidRPr="00CA62E0">
              <w:rPr>
                <w:b/>
                <w:i/>
                <w:sz w:val="22"/>
                <w:szCs w:val="22"/>
                <w:lang w:val="en-US"/>
              </w:rPr>
              <w:t>Karim</w:t>
            </w:r>
            <w:proofErr w:type="spellEnd"/>
            <w:r w:rsidRPr="00CA62E0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CA62E0">
              <w:rPr>
                <w:b/>
                <w:i/>
                <w:sz w:val="22"/>
                <w:szCs w:val="22"/>
                <w:lang w:val="en-US"/>
              </w:rPr>
              <w:t>Haciyev</w:t>
            </w:r>
            <w:proofErr w:type="spellEnd"/>
            <w:r>
              <w:rPr>
                <w:b/>
                <w:i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caps/>
                <w:sz w:val="22"/>
                <w:szCs w:val="22"/>
                <w:lang w:val="en-US"/>
              </w:rPr>
              <w:t>t</w:t>
            </w:r>
            <w:r w:rsidRPr="00CA62E0">
              <w:rPr>
                <w:sz w:val="22"/>
                <w:szCs w:val="22"/>
                <w:lang w:val="en-US"/>
              </w:rPr>
              <w:t>he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peculiarities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of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stabilization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policy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and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problems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of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economic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growth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sustainability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r w:rsidRPr="00CA62E0">
              <w:rPr>
                <w:sz w:val="22"/>
                <w:szCs w:val="22"/>
                <w:lang w:val="en-US"/>
              </w:rPr>
              <w:t>in</w:t>
            </w:r>
            <w:r w:rsidRPr="00F25775">
              <w:rPr>
                <w:sz w:val="22"/>
                <w:szCs w:val="22"/>
                <w:lang w:val="uk-UA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CA62E0">
                  <w:rPr>
                    <w:caps/>
                    <w:sz w:val="22"/>
                    <w:szCs w:val="22"/>
                    <w:lang w:val="en-US"/>
                  </w:rPr>
                  <w:t>a</w:t>
                </w:r>
                <w:r w:rsidRPr="00CA62E0">
                  <w:rPr>
                    <w:sz w:val="22"/>
                    <w:szCs w:val="22"/>
                    <w:lang w:val="en-US"/>
                  </w:rPr>
                  <w:t>zerbaijan</w:t>
                </w:r>
              </w:smartTag>
            </w:smartTag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418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sz w:val="22"/>
                <w:szCs w:val="22"/>
                <w:lang w:val="uk-UA"/>
              </w:rPr>
            </w:pPr>
            <w:proofErr w:type="spellStart"/>
            <w:r w:rsidRPr="00FA2F0E">
              <w:rPr>
                <w:b/>
                <w:i/>
                <w:sz w:val="22"/>
                <w:szCs w:val="22"/>
                <w:lang w:val="uk-UA"/>
              </w:rPr>
              <w:t>Коломицева</w:t>
            </w:r>
            <w:proofErr w:type="spellEnd"/>
            <w:r w:rsidRPr="00FA2F0E">
              <w:rPr>
                <w:b/>
                <w:i/>
                <w:sz w:val="22"/>
                <w:szCs w:val="22"/>
                <w:lang w:val="uk-UA"/>
              </w:rPr>
              <w:t xml:space="preserve"> О.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FA2F0E">
              <w:rPr>
                <w:sz w:val="22"/>
                <w:szCs w:val="22"/>
                <w:lang w:val="uk-UA"/>
              </w:rPr>
              <w:t xml:space="preserve">Основні заходи щодо нейтралізації і припинення </w:t>
            </w:r>
          </w:p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bCs/>
                <w:i/>
                <w:color w:val="000000"/>
                <w:sz w:val="22"/>
                <w:szCs w:val="22"/>
                <w:lang w:val="uk-UA"/>
              </w:rPr>
            </w:pPr>
            <w:r w:rsidRPr="00FA2F0E">
              <w:rPr>
                <w:sz w:val="22"/>
                <w:szCs w:val="22"/>
                <w:lang w:val="uk-UA"/>
              </w:rPr>
              <w:t>податкових злочинів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D527C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944010" w:rsidTr="00767ADB">
        <w:trPr>
          <w:gridAfter w:val="1"/>
          <w:wAfter w:w="144" w:type="pct"/>
          <w:trHeight w:val="169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944010" w:rsidRDefault="00767ADB" w:rsidP="008F012C">
            <w:pPr>
              <w:widowControl/>
              <w:tabs>
                <w:tab w:val="left" w:leader="dot" w:pos="8903"/>
              </w:tabs>
              <w:spacing w:line="295" w:lineRule="auto"/>
              <w:rPr>
                <w:sz w:val="22"/>
                <w:szCs w:val="22"/>
                <w:lang w:val="uk-UA"/>
              </w:rPr>
            </w:pPr>
            <w:proofErr w:type="spellStart"/>
            <w:r w:rsidRPr="00630B60">
              <w:rPr>
                <w:b/>
                <w:i/>
                <w:sz w:val="22"/>
                <w:szCs w:val="22"/>
                <w:lang w:val="uk-UA"/>
              </w:rPr>
              <w:t>Семенча</w:t>
            </w:r>
            <w:proofErr w:type="spellEnd"/>
            <w:r w:rsidRPr="00630B60">
              <w:rPr>
                <w:b/>
                <w:i/>
                <w:sz w:val="22"/>
                <w:szCs w:val="22"/>
                <w:lang w:val="uk-UA"/>
              </w:rPr>
              <w:t xml:space="preserve"> І., </w:t>
            </w:r>
            <w:proofErr w:type="spellStart"/>
            <w:r w:rsidRPr="00630B60">
              <w:rPr>
                <w:b/>
                <w:i/>
                <w:sz w:val="22"/>
                <w:szCs w:val="22"/>
                <w:lang w:val="uk-UA"/>
              </w:rPr>
              <w:t>Головченко</w:t>
            </w:r>
            <w:proofErr w:type="spellEnd"/>
            <w:r w:rsidRPr="00630B60">
              <w:rPr>
                <w:b/>
                <w:i/>
                <w:sz w:val="22"/>
                <w:szCs w:val="22"/>
                <w:lang w:val="uk-UA"/>
              </w:rPr>
              <w:t xml:space="preserve"> А.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630B60">
              <w:rPr>
                <w:sz w:val="22"/>
                <w:szCs w:val="22"/>
                <w:lang w:val="uk-UA"/>
              </w:rPr>
              <w:t xml:space="preserve">Аналіз сучасного стану ліквідності банківської системи </w:t>
            </w:r>
            <w:r w:rsidRPr="00630B60">
              <w:rPr>
                <w:caps/>
                <w:sz w:val="22"/>
                <w:szCs w:val="22"/>
                <w:lang w:val="uk-UA"/>
              </w:rPr>
              <w:t>у</w:t>
            </w:r>
            <w:r w:rsidRPr="00630B60">
              <w:rPr>
                <w:sz w:val="22"/>
                <w:szCs w:val="22"/>
                <w:lang w:val="uk-UA"/>
              </w:rPr>
              <w:t xml:space="preserve">країни та розробка шляхів </w:t>
            </w:r>
            <w:r>
              <w:rPr>
                <w:sz w:val="22"/>
                <w:szCs w:val="22"/>
                <w:lang w:val="uk-UA"/>
              </w:rPr>
              <w:t xml:space="preserve">її </w:t>
            </w:r>
            <w:r w:rsidRPr="00630B60">
              <w:rPr>
                <w:sz w:val="22"/>
                <w:szCs w:val="22"/>
                <w:lang w:val="uk-UA"/>
              </w:rPr>
              <w:t>покращення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944010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580F27" w:rsidTr="00767ADB">
        <w:trPr>
          <w:gridAfter w:val="1"/>
          <w:wAfter w:w="144" w:type="pct"/>
          <w:trHeight w:val="25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580F27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i/>
                <w:sz w:val="22"/>
                <w:szCs w:val="22"/>
                <w:lang w:val="uk-UA"/>
              </w:rPr>
            </w:pPr>
            <w:proofErr w:type="spellStart"/>
            <w:r w:rsidRPr="00580F27">
              <w:rPr>
                <w:b/>
                <w:i/>
                <w:sz w:val="22"/>
                <w:szCs w:val="22"/>
                <w:lang w:val="uk-UA"/>
              </w:rPr>
              <w:t>Кіщак</w:t>
            </w:r>
            <w:proofErr w:type="spellEnd"/>
            <w:r w:rsidRPr="00580F27">
              <w:rPr>
                <w:b/>
                <w:i/>
                <w:sz w:val="22"/>
                <w:szCs w:val="22"/>
                <w:lang w:val="uk-UA"/>
              </w:rPr>
              <w:t xml:space="preserve"> І., Шевчук С.</w:t>
            </w:r>
            <w:r w:rsidRPr="00580F27">
              <w:rPr>
                <w:sz w:val="22"/>
                <w:szCs w:val="22"/>
                <w:lang w:val="uk-UA"/>
              </w:rPr>
              <w:t xml:space="preserve"> Морський транскордонний кластер як організаційно-економічний інструмент розвитку суднобудування на півдні України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580F2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 w:rsidRPr="00580F27">
              <w:rPr>
                <w:sz w:val="22"/>
                <w:szCs w:val="22"/>
                <w:lang w:val="uk-UA"/>
              </w:rPr>
              <w:t>30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widowControl/>
              <w:tabs>
                <w:tab w:val="left" w:leader="dot" w:pos="8846"/>
              </w:tabs>
              <w:spacing w:line="295" w:lineRule="auto"/>
              <w:rPr>
                <w:sz w:val="22"/>
                <w:szCs w:val="22"/>
                <w:lang w:val="uk-UA"/>
              </w:rPr>
            </w:pPr>
            <w:proofErr w:type="spellStart"/>
            <w:r w:rsidRPr="00FB044A">
              <w:rPr>
                <w:b/>
                <w:i/>
                <w:sz w:val="22"/>
                <w:szCs w:val="22"/>
                <w:lang w:val="uk-UA"/>
              </w:rPr>
              <w:t>Кіщак</w:t>
            </w:r>
            <w:proofErr w:type="spellEnd"/>
            <w:r w:rsidRPr="00FB044A">
              <w:rPr>
                <w:b/>
                <w:i/>
                <w:sz w:val="22"/>
                <w:szCs w:val="22"/>
                <w:lang w:val="uk-UA"/>
              </w:rPr>
              <w:t xml:space="preserve"> І., </w:t>
            </w:r>
            <w:proofErr w:type="spellStart"/>
            <w:r w:rsidRPr="00FB044A">
              <w:rPr>
                <w:b/>
                <w:i/>
                <w:sz w:val="22"/>
                <w:szCs w:val="22"/>
                <w:lang w:val="uk-UA"/>
              </w:rPr>
              <w:t>Слюсаренко</w:t>
            </w:r>
            <w:proofErr w:type="spellEnd"/>
            <w:r w:rsidRPr="00FB044A">
              <w:rPr>
                <w:b/>
                <w:i/>
                <w:sz w:val="22"/>
                <w:szCs w:val="22"/>
                <w:lang w:val="uk-UA"/>
              </w:rPr>
              <w:t xml:space="preserve"> А.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FB044A">
              <w:rPr>
                <w:sz w:val="22"/>
                <w:szCs w:val="22"/>
                <w:lang w:val="uk-UA"/>
              </w:rPr>
              <w:t xml:space="preserve">Проблеми розвитку аграрного сектора </w:t>
            </w:r>
          </w:p>
          <w:p w:rsidR="00767ADB" w:rsidRPr="0056078D" w:rsidRDefault="00767ADB" w:rsidP="008F012C">
            <w:pPr>
              <w:widowControl/>
              <w:tabs>
                <w:tab w:val="left" w:leader="dot" w:pos="8846"/>
              </w:tabs>
              <w:spacing w:line="295" w:lineRule="auto"/>
              <w:rPr>
                <w:sz w:val="22"/>
                <w:szCs w:val="22"/>
                <w:lang w:val="uk-UA"/>
              </w:rPr>
            </w:pPr>
            <w:r w:rsidRPr="00FB044A">
              <w:rPr>
                <w:caps/>
                <w:sz w:val="22"/>
                <w:szCs w:val="22"/>
                <w:lang w:val="uk-UA"/>
              </w:rPr>
              <w:t>м</w:t>
            </w:r>
            <w:r w:rsidRPr="00FB044A">
              <w:rPr>
                <w:sz w:val="22"/>
                <w:szCs w:val="22"/>
                <w:lang w:val="uk-UA"/>
              </w:rPr>
              <w:t>иколаївської області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439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sz w:val="22"/>
                <w:szCs w:val="22"/>
                <w:lang w:val="uk-UA"/>
              </w:rPr>
            </w:pPr>
            <w:r w:rsidRPr="00D36BA0">
              <w:rPr>
                <w:b/>
                <w:i/>
                <w:sz w:val="22"/>
                <w:szCs w:val="22"/>
                <w:lang w:val="uk-UA"/>
              </w:rPr>
              <w:t>Ведмідь Н.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36BA0">
              <w:rPr>
                <w:sz w:val="22"/>
                <w:szCs w:val="22"/>
                <w:lang w:val="uk-UA"/>
              </w:rPr>
              <w:t xml:space="preserve">Санаторно-курортний комплекс як системний об’єкт наукового </w:t>
            </w:r>
          </w:p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D36BA0">
              <w:rPr>
                <w:sz w:val="22"/>
                <w:szCs w:val="22"/>
                <w:lang w:val="uk-UA"/>
              </w:rPr>
              <w:t>пізнання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381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sz w:val="22"/>
                <w:szCs w:val="22"/>
                <w:lang w:val="uk-UA"/>
              </w:rPr>
            </w:pPr>
            <w:proofErr w:type="spellStart"/>
            <w:r w:rsidRPr="00B460D8">
              <w:rPr>
                <w:b/>
                <w:i/>
                <w:sz w:val="22"/>
                <w:szCs w:val="22"/>
                <w:lang w:val="uk-UA"/>
              </w:rPr>
              <w:t>Потапюк</w:t>
            </w:r>
            <w:proofErr w:type="spellEnd"/>
            <w:r w:rsidRPr="00B460D8">
              <w:rPr>
                <w:b/>
                <w:i/>
                <w:sz w:val="22"/>
                <w:szCs w:val="22"/>
                <w:lang w:val="uk-UA"/>
              </w:rPr>
              <w:t xml:space="preserve"> І.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460D8">
              <w:rPr>
                <w:sz w:val="22"/>
                <w:szCs w:val="22"/>
                <w:lang w:val="uk-UA"/>
              </w:rPr>
              <w:t xml:space="preserve">Планування маркетингу на підприємствах </w:t>
            </w:r>
          </w:p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B460D8">
              <w:rPr>
                <w:sz w:val="22"/>
                <w:szCs w:val="22"/>
                <w:lang w:val="uk-UA"/>
              </w:rPr>
              <w:t>сфери послуг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208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proofErr w:type="spellStart"/>
            <w:r w:rsidRPr="00D3426A">
              <w:rPr>
                <w:b/>
                <w:i/>
                <w:sz w:val="22"/>
                <w:szCs w:val="22"/>
                <w:lang w:val="uk-UA"/>
              </w:rPr>
              <w:t>Міхель</w:t>
            </w:r>
            <w:proofErr w:type="spellEnd"/>
            <w:r w:rsidRPr="00D3426A">
              <w:rPr>
                <w:b/>
                <w:i/>
                <w:sz w:val="22"/>
                <w:szCs w:val="22"/>
                <w:lang w:val="uk-UA"/>
              </w:rPr>
              <w:t xml:space="preserve"> Р.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3426A">
              <w:rPr>
                <w:sz w:val="22"/>
                <w:szCs w:val="22"/>
                <w:lang w:val="uk-UA"/>
              </w:rPr>
              <w:t xml:space="preserve">Спільні риси конкурентної політики </w:t>
            </w:r>
            <w:r w:rsidRPr="00D3426A">
              <w:rPr>
                <w:caps/>
                <w:sz w:val="22"/>
                <w:szCs w:val="22"/>
                <w:lang w:val="uk-UA"/>
              </w:rPr>
              <w:t>єс</w:t>
            </w:r>
            <w:r w:rsidRPr="00D3426A">
              <w:rPr>
                <w:sz w:val="22"/>
                <w:szCs w:val="22"/>
                <w:lang w:val="uk-UA"/>
              </w:rPr>
              <w:t xml:space="preserve"> та </w:t>
            </w:r>
            <w:r w:rsidRPr="00D3426A">
              <w:rPr>
                <w:caps/>
                <w:sz w:val="22"/>
                <w:szCs w:val="22"/>
                <w:lang w:val="uk-UA"/>
              </w:rPr>
              <w:t>н</w:t>
            </w:r>
            <w:r w:rsidRPr="00D3426A">
              <w:rPr>
                <w:sz w:val="22"/>
                <w:szCs w:val="22"/>
                <w:lang w:val="uk-UA"/>
              </w:rPr>
              <w:t>імеччини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B275DD" w:rsidTr="00767ADB">
        <w:trPr>
          <w:gridAfter w:val="1"/>
          <w:wAfter w:w="144" w:type="pct"/>
          <w:trHeight w:val="101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B275DD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proofErr w:type="spellStart"/>
            <w:r w:rsidRPr="00B275DD">
              <w:rPr>
                <w:b/>
                <w:i/>
                <w:sz w:val="22"/>
                <w:szCs w:val="22"/>
                <w:lang w:val="uk-UA"/>
              </w:rPr>
              <w:t>Відякіна</w:t>
            </w:r>
            <w:proofErr w:type="spellEnd"/>
            <w:r w:rsidRPr="00B275DD">
              <w:rPr>
                <w:b/>
                <w:i/>
                <w:sz w:val="22"/>
                <w:szCs w:val="22"/>
                <w:lang w:val="uk-UA"/>
              </w:rPr>
              <w:t xml:space="preserve"> М.</w:t>
            </w:r>
            <w:r w:rsidRPr="00B275DD">
              <w:rPr>
                <w:sz w:val="22"/>
                <w:szCs w:val="22"/>
                <w:lang w:val="uk-UA"/>
              </w:rPr>
              <w:t xml:space="preserve"> Роль </w:t>
            </w:r>
            <w:r w:rsidRPr="00B275DD">
              <w:rPr>
                <w:caps/>
                <w:sz w:val="22"/>
                <w:szCs w:val="22"/>
                <w:lang w:val="uk-UA"/>
              </w:rPr>
              <w:t>кнр</w:t>
            </w:r>
            <w:r w:rsidRPr="00B275DD">
              <w:rPr>
                <w:sz w:val="22"/>
                <w:szCs w:val="22"/>
                <w:lang w:val="uk-UA"/>
              </w:rPr>
              <w:t xml:space="preserve"> в економічній інтеграції країн </w:t>
            </w:r>
            <w:r w:rsidRPr="00B275DD">
              <w:rPr>
                <w:caps/>
                <w:sz w:val="22"/>
                <w:szCs w:val="22"/>
                <w:lang w:val="uk-UA"/>
              </w:rPr>
              <w:t>брікс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B275DD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535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921B43">
              <w:rPr>
                <w:b/>
                <w:i/>
                <w:sz w:val="22"/>
                <w:szCs w:val="22"/>
                <w:lang w:val="uk-UA"/>
              </w:rPr>
              <w:t>Мартюшева</w:t>
            </w:r>
            <w:proofErr w:type="spellEnd"/>
            <w:r w:rsidRPr="00921B43">
              <w:rPr>
                <w:b/>
                <w:i/>
                <w:sz w:val="22"/>
                <w:szCs w:val="22"/>
                <w:lang w:val="uk-UA"/>
              </w:rPr>
              <w:t xml:space="preserve"> Л.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921B43">
              <w:rPr>
                <w:color w:val="000000"/>
                <w:sz w:val="22"/>
                <w:szCs w:val="22"/>
                <w:lang w:val="uk-UA"/>
              </w:rPr>
              <w:t xml:space="preserve">Управління фінансовими ресурсами підприємств у залежності </w:t>
            </w:r>
          </w:p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921B43">
              <w:rPr>
                <w:color w:val="000000"/>
                <w:sz w:val="22"/>
                <w:szCs w:val="22"/>
                <w:lang w:val="uk-UA"/>
              </w:rPr>
              <w:t>від стадії їх життєвого циклу</w:t>
            </w:r>
            <w:r w:rsidRPr="002047E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B597A" w:rsidTr="00767ADB">
        <w:trPr>
          <w:gridAfter w:val="1"/>
          <w:wAfter w:w="144" w:type="pct"/>
          <w:trHeight w:val="268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1B597A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i/>
                <w:sz w:val="22"/>
                <w:szCs w:val="22"/>
                <w:lang w:val="uk-UA"/>
              </w:rPr>
            </w:pPr>
            <w:proofErr w:type="spellStart"/>
            <w:r w:rsidRPr="001B597A">
              <w:rPr>
                <w:b/>
                <w:bCs/>
                <w:i/>
                <w:sz w:val="22"/>
                <w:szCs w:val="22"/>
                <w:lang w:val="uk-UA" w:eastAsia="en-US"/>
              </w:rPr>
              <w:t>Гедз</w:t>
            </w:r>
            <w:proofErr w:type="spellEnd"/>
            <w:r w:rsidRPr="001B597A">
              <w:rPr>
                <w:b/>
                <w:bCs/>
                <w:i/>
                <w:sz w:val="22"/>
                <w:szCs w:val="22"/>
                <w:lang w:val="uk-UA" w:eastAsia="en-US"/>
              </w:rPr>
              <w:t xml:space="preserve"> М.</w:t>
            </w:r>
            <w:r w:rsidRPr="001B597A">
              <w:rPr>
                <w:bCs/>
                <w:sz w:val="22"/>
                <w:szCs w:val="22"/>
                <w:lang w:val="uk-UA"/>
              </w:rPr>
              <w:t xml:space="preserve"> Основи модернізації економічного простору регіонів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B597A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 w:rsidRPr="001B597A">
              <w:rPr>
                <w:sz w:val="22"/>
                <w:szCs w:val="22"/>
                <w:lang w:val="uk-UA"/>
              </w:rPr>
              <w:t>77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B597A" w:rsidTr="00767ADB">
        <w:trPr>
          <w:gridAfter w:val="1"/>
          <w:wAfter w:w="144" w:type="pct"/>
          <w:trHeight w:val="143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1B597A" w:rsidRDefault="00767ADB" w:rsidP="008F012C">
            <w:pPr>
              <w:widowControl/>
              <w:tabs>
                <w:tab w:val="left" w:leader="dot" w:pos="8903"/>
              </w:tabs>
              <w:spacing w:line="295" w:lineRule="auto"/>
              <w:rPr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1B597A">
              <w:rPr>
                <w:b/>
                <w:i/>
                <w:sz w:val="22"/>
                <w:szCs w:val="22"/>
                <w:lang w:val="uk-UA"/>
              </w:rPr>
              <w:t>Босовська</w:t>
            </w:r>
            <w:proofErr w:type="spellEnd"/>
            <w:r w:rsidRPr="001B597A">
              <w:rPr>
                <w:b/>
                <w:i/>
                <w:sz w:val="22"/>
                <w:szCs w:val="22"/>
                <w:lang w:val="uk-UA"/>
              </w:rPr>
              <w:t xml:space="preserve"> М.</w:t>
            </w:r>
            <w:r w:rsidRPr="001B597A">
              <w:rPr>
                <w:sz w:val="22"/>
                <w:szCs w:val="22"/>
                <w:lang w:val="uk-UA"/>
              </w:rPr>
              <w:t xml:space="preserve"> Форми інтеграції суб’єктів господарювання в туризмі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B597A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 w:rsidRPr="001B597A">
              <w:rPr>
                <w:sz w:val="22"/>
                <w:szCs w:val="22"/>
                <w:lang w:val="uk-UA"/>
              </w:rPr>
              <w:t>82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B597A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sz w:val="22"/>
                <w:szCs w:val="22"/>
                <w:lang w:val="uk-UA" w:eastAsia="uk-UA"/>
              </w:rPr>
            </w:pPr>
            <w:proofErr w:type="spellStart"/>
            <w:r w:rsidRPr="001B597A">
              <w:rPr>
                <w:b/>
                <w:i/>
                <w:sz w:val="22"/>
                <w:szCs w:val="22"/>
                <w:lang w:val="uk-UA" w:eastAsia="uk-UA"/>
              </w:rPr>
              <w:t>Музичка</w:t>
            </w:r>
            <w:proofErr w:type="spellEnd"/>
            <w:r w:rsidRPr="001B597A">
              <w:rPr>
                <w:b/>
                <w:i/>
                <w:sz w:val="22"/>
                <w:szCs w:val="22"/>
                <w:lang w:val="uk-UA" w:eastAsia="uk-UA"/>
              </w:rPr>
              <w:t xml:space="preserve"> Є.</w:t>
            </w:r>
            <w:r w:rsidRPr="001B597A">
              <w:rPr>
                <w:b/>
                <w:sz w:val="22"/>
                <w:szCs w:val="22"/>
                <w:lang w:val="uk-UA" w:eastAsia="uk-UA"/>
              </w:rPr>
              <w:t xml:space="preserve"> </w:t>
            </w:r>
            <w:r w:rsidRPr="001B597A">
              <w:rPr>
                <w:sz w:val="22"/>
                <w:szCs w:val="22"/>
                <w:lang w:val="uk-UA" w:eastAsia="uk-UA"/>
              </w:rPr>
              <w:t xml:space="preserve">Організаційний механізм формування системи збуту туристичних </w:t>
            </w:r>
          </w:p>
          <w:p w:rsidR="00767ADB" w:rsidRPr="001B597A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Cs/>
                <w:i/>
                <w:color w:val="000000"/>
                <w:sz w:val="22"/>
                <w:szCs w:val="22"/>
                <w:lang w:val="uk-UA"/>
              </w:rPr>
            </w:pPr>
            <w:r w:rsidRPr="001B597A">
              <w:rPr>
                <w:sz w:val="22"/>
                <w:szCs w:val="22"/>
                <w:lang w:val="uk-UA" w:eastAsia="uk-UA"/>
              </w:rPr>
              <w:t>підприємств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B597A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 w:rsidRPr="001B597A">
              <w:rPr>
                <w:sz w:val="22"/>
                <w:szCs w:val="22"/>
                <w:lang w:val="uk-UA"/>
              </w:rPr>
              <w:t>91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950991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Cs/>
                <w:sz w:val="22"/>
                <w:szCs w:val="22"/>
                <w:lang w:val="uk-UA"/>
              </w:rPr>
            </w:pPr>
            <w:r w:rsidRPr="001B597A">
              <w:rPr>
                <w:b/>
                <w:bCs/>
                <w:i/>
                <w:iCs/>
                <w:sz w:val="22"/>
                <w:szCs w:val="22"/>
                <w:lang w:val="uk-UA"/>
              </w:rPr>
              <w:t>Бєляєва С.</w:t>
            </w:r>
            <w:r w:rsidRPr="001B597A">
              <w:rPr>
                <w:bCs/>
                <w:iCs/>
                <w:sz w:val="22"/>
                <w:szCs w:val="22"/>
                <w:lang w:val="uk-UA"/>
              </w:rPr>
              <w:t xml:space="preserve"> </w:t>
            </w:r>
            <w:r w:rsidRPr="001B597A">
              <w:rPr>
                <w:bCs/>
                <w:sz w:val="22"/>
                <w:szCs w:val="22"/>
                <w:lang w:val="uk-UA"/>
              </w:rPr>
              <w:t xml:space="preserve">Туристична привабливість парків-пам’яток садово-паркового мистецтва </w:t>
            </w:r>
          </w:p>
          <w:p w:rsidR="00767ADB" w:rsidRPr="001B597A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i/>
                <w:sz w:val="22"/>
                <w:szCs w:val="22"/>
                <w:lang w:val="uk-UA"/>
              </w:rPr>
            </w:pPr>
            <w:r w:rsidRPr="001B597A">
              <w:rPr>
                <w:bCs/>
                <w:sz w:val="22"/>
                <w:szCs w:val="22"/>
                <w:lang w:val="uk-UA"/>
              </w:rPr>
              <w:t xml:space="preserve">(на прикладі </w:t>
            </w:r>
            <w:r w:rsidRPr="001B597A">
              <w:rPr>
                <w:bCs/>
                <w:caps/>
                <w:sz w:val="22"/>
                <w:szCs w:val="22"/>
                <w:lang w:val="uk-UA"/>
              </w:rPr>
              <w:t>ч</w:t>
            </w:r>
            <w:r w:rsidRPr="001B597A">
              <w:rPr>
                <w:bCs/>
                <w:sz w:val="22"/>
                <w:szCs w:val="22"/>
                <w:lang w:val="uk-UA"/>
              </w:rPr>
              <w:t>еркаської області)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950991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D5603E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Cs/>
                <w:i/>
                <w:sz w:val="22"/>
                <w:szCs w:val="22"/>
                <w:lang w:val="uk-UA"/>
              </w:rPr>
            </w:pPr>
            <w:r w:rsidRPr="00D5603E">
              <w:rPr>
                <w:b/>
                <w:i/>
                <w:sz w:val="22"/>
                <w:szCs w:val="22"/>
                <w:lang w:val="uk-UA"/>
              </w:rPr>
              <w:t>Івашина Л.</w:t>
            </w:r>
            <w:r w:rsidRPr="00D5603E">
              <w:rPr>
                <w:sz w:val="22"/>
                <w:szCs w:val="22"/>
                <w:lang w:val="uk-UA"/>
              </w:rPr>
              <w:t xml:space="preserve"> Обґрунтування цінової стратегії для  молочно-білкових запіканок </w:t>
            </w:r>
            <w:r>
              <w:rPr>
                <w:sz w:val="22"/>
                <w:szCs w:val="22"/>
                <w:lang w:val="uk-UA"/>
              </w:rPr>
              <w:br/>
            </w:r>
            <w:r w:rsidRPr="00D5603E">
              <w:rPr>
                <w:sz w:val="22"/>
                <w:szCs w:val="22"/>
                <w:lang w:val="uk-UA"/>
              </w:rPr>
              <w:t xml:space="preserve">з </w:t>
            </w:r>
            <w:proofErr w:type="spellStart"/>
            <w:r w:rsidRPr="00D5603E">
              <w:rPr>
                <w:sz w:val="22"/>
                <w:szCs w:val="22"/>
                <w:lang w:val="uk-UA"/>
              </w:rPr>
              <w:t>йодвміщуючими</w:t>
            </w:r>
            <w:proofErr w:type="spellEnd"/>
            <w:r w:rsidRPr="00D5603E">
              <w:rPr>
                <w:sz w:val="22"/>
                <w:szCs w:val="22"/>
                <w:lang w:val="uk-UA"/>
              </w:rPr>
              <w:t xml:space="preserve"> добавками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25DD7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C54DB9" w:rsidTr="00767ADB">
        <w:trPr>
          <w:gridAfter w:val="1"/>
          <w:wAfter w:w="144" w:type="pct"/>
          <w:trHeight w:val="197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9B739A" w:rsidRDefault="00767ADB" w:rsidP="008F012C">
            <w:pPr>
              <w:widowControl/>
              <w:tabs>
                <w:tab w:val="left" w:leader="dot" w:pos="8903"/>
              </w:tabs>
              <w:spacing w:line="295" w:lineRule="auto"/>
              <w:rPr>
                <w:b/>
                <w:bCs/>
                <w:sz w:val="22"/>
                <w:szCs w:val="22"/>
                <w:lang w:val="uk-UA"/>
              </w:rPr>
            </w:pPr>
            <w:r w:rsidRPr="00B333BE">
              <w:rPr>
                <w:b/>
                <w:i/>
                <w:sz w:val="22"/>
                <w:szCs w:val="22"/>
                <w:lang w:val="uk-UA"/>
              </w:rPr>
              <w:t>Скрипник Л.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333BE">
              <w:rPr>
                <w:sz w:val="22"/>
                <w:szCs w:val="22"/>
                <w:lang w:val="uk-UA"/>
              </w:rPr>
              <w:t>Проблеми оцінки економічної ефективності використання програм автоматизації туристичного бізнесу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C54DB9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C54DB9" w:rsidTr="00767ADB">
        <w:trPr>
          <w:gridAfter w:val="1"/>
          <w:wAfter w:w="144" w:type="pct"/>
          <w:trHeight w:val="389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sz w:val="22"/>
                <w:szCs w:val="22"/>
                <w:highlight w:val="red"/>
                <w:lang w:val="uk-UA"/>
              </w:rPr>
            </w:pPr>
            <w:proofErr w:type="spellStart"/>
            <w:r w:rsidRPr="00A56366">
              <w:rPr>
                <w:b/>
                <w:i/>
                <w:sz w:val="22"/>
                <w:szCs w:val="22"/>
                <w:lang w:val="uk-UA"/>
              </w:rPr>
              <w:t>Таньков</w:t>
            </w:r>
            <w:proofErr w:type="spellEnd"/>
            <w:r w:rsidRPr="00A56366">
              <w:rPr>
                <w:b/>
                <w:i/>
                <w:sz w:val="22"/>
                <w:szCs w:val="22"/>
                <w:lang w:val="uk-UA"/>
              </w:rPr>
              <w:t xml:space="preserve"> К.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A56366">
              <w:rPr>
                <w:sz w:val="22"/>
                <w:szCs w:val="22"/>
                <w:lang w:val="uk-UA"/>
              </w:rPr>
              <w:t>Методологічні аспекти побудови економічного механізму стратегічного управління туристичним підприємством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C54DB9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E52DD2" w:rsidTr="00767ADB">
        <w:trPr>
          <w:gridAfter w:val="1"/>
          <w:wAfter w:w="144" w:type="pct"/>
          <w:trHeight w:val="187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sz w:val="22"/>
                <w:szCs w:val="22"/>
                <w:lang w:val="uk-UA"/>
              </w:rPr>
            </w:pPr>
            <w:proofErr w:type="spellStart"/>
            <w:r w:rsidRPr="00E52DD2">
              <w:rPr>
                <w:b/>
                <w:i/>
                <w:sz w:val="22"/>
                <w:szCs w:val="22"/>
                <w:lang w:val="uk-UA"/>
              </w:rPr>
              <w:t>Чепурда</w:t>
            </w:r>
            <w:proofErr w:type="spellEnd"/>
            <w:r w:rsidRPr="00E52DD2">
              <w:rPr>
                <w:b/>
                <w:i/>
                <w:sz w:val="22"/>
                <w:szCs w:val="22"/>
                <w:lang w:val="uk-UA"/>
              </w:rPr>
              <w:t xml:space="preserve"> Г.</w:t>
            </w:r>
            <w:r w:rsidRPr="00E52DD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52DD2">
              <w:rPr>
                <w:sz w:val="22"/>
                <w:szCs w:val="22"/>
                <w:lang w:val="uk-UA"/>
              </w:rPr>
              <w:t xml:space="preserve">Аналіз плану розбудови народного господарства країни в післявоєнні роки: </w:t>
            </w:r>
          </w:p>
          <w:p w:rsidR="00767ADB" w:rsidRPr="00E52DD2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sz w:val="22"/>
                <w:szCs w:val="22"/>
                <w:lang w:val="uk-UA"/>
              </w:rPr>
            </w:pPr>
            <w:r w:rsidRPr="00E52DD2">
              <w:rPr>
                <w:sz w:val="22"/>
                <w:szCs w:val="22"/>
                <w:lang w:val="uk-UA"/>
              </w:rPr>
              <w:t>економічний та історичний аспект</w:t>
            </w:r>
            <w:r>
              <w:rPr>
                <w:sz w:val="22"/>
                <w:szCs w:val="22"/>
                <w:lang w:val="uk-UA"/>
              </w:rPr>
              <w:t>и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E52DD2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 w:rsidRPr="00E52DD2">
              <w:rPr>
                <w:sz w:val="22"/>
                <w:szCs w:val="22"/>
                <w:lang w:val="uk-UA"/>
              </w:rPr>
              <w:t>129</w:t>
            </w:r>
          </w:p>
        </w:tc>
      </w:tr>
      <w:tr w:rsidR="00767ADB" w:rsidRPr="00125DD7" w:rsidTr="00767ADB">
        <w:trPr>
          <w:gridAfter w:val="1"/>
          <w:wAfter w:w="144" w:type="pct"/>
          <w:trHeight w:val="80"/>
          <w:jc w:val="center"/>
        </w:trPr>
        <w:tc>
          <w:tcPr>
            <w:tcW w:w="4573" w:type="pct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030E8" w:rsidTr="00767ADB">
        <w:trPr>
          <w:trHeight w:val="95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proofErr w:type="spellStart"/>
            <w:r w:rsidRPr="00C5108E">
              <w:rPr>
                <w:b/>
                <w:i/>
                <w:sz w:val="22"/>
                <w:szCs w:val="22"/>
                <w:lang w:val="uk-UA"/>
              </w:rPr>
              <w:t>Фрей</w:t>
            </w:r>
            <w:proofErr w:type="spellEnd"/>
            <w:r w:rsidRPr="00C5108E">
              <w:rPr>
                <w:b/>
                <w:i/>
                <w:sz w:val="22"/>
                <w:szCs w:val="22"/>
                <w:lang w:val="uk-UA"/>
              </w:rPr>
              <w:t xml:space="preserve"> Л., </w:t>
            </w:r>
            <w:proofErr w:type="spellStart"/>
            <w:r w:rsidRPr="00C5108E">
              <w:rPr>
                <w:b/>
                <w:i/>
                <w:sz w:val="22"/>
                <w:szCs w:val="22"/>
                <w:lang w:val="uk-UA"/>
              </w:rPr>
              <w:t>Старинець</w:t>
            </w:r>
            <w:proofErr w:type="spellEnd"/>
            <w:r w:rsidRPr="00C5108E">
              <w:rPr>
                <w:b/>
                <w:i/>
                <w:sz w:val="22"/>
                <w:szCs w:val="22"/>
                <w:lang w:val="uk-UA"/>
              </w:rPr>
              <w:t xml:space="preserve"> О.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141B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Основні напрямки удосконалення транспортних послуг </w:t>
            </w:r>
          </w:p>
          <w:p w:rsidR="00767ADB" w:rsidRPr="001030E8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rStyle w:val="28"/>
                <w:sz w:val="22"/>
                <w:szCs w:val="22"/>
                <w:lang w:val="uk-UA"/>
              </w:rPr>
            </w:pPr>
            <w:r w:rsidRPr="00D141B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для туризму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Pr="001030E8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0B5431" w:rsidTr="00767ADB">
        <w:trPr>
          <w:trHeight w:val="291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0B5431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C5108E">
              <w:rPr>
                <w:b/>
                <w:bCs/>
                <w:i/>
                <w:sz w:val="22"/>
                <w:szCs w:val="22"/>
              </w:rPr>
              <w:t>Корнилова Н</w:t>
            </w:r>
            <w:r w:rsidRPr="00C5108E">
              <w:rPr>
                <w:b/>
                <w:bCs/>
                <w:i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C5108E">
              <w:rPr>
                <w:sz w:val="22"/>
                <w:szCs w:val="22"/>
              </w:rPr>
              <w:t>Жизненный цикл предприятия как основа антикризисного управления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0B5431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trHeight w:val="26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</w:p>
          <w:p w:rsidR="00767ADB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sz w:val="22"/>
                <w:szCs w:val="22"/>
                <w:lang w:val="uk-UA"/>
              </w:rPr>
            </w:pPr>
            <w:proofErr w:type="spellStart"/>
            <w:r w:rsidRPr="00747560">
              <w:rPr>
                <w:b/>
                <w:i/>
                <w:sz w:val="22"/>
                <w:szCs w:val="22"/>
                <w:lang w:val="uk-UA"/>
              </w:rPr>
              <w:lastRenderedPageBreak/>
              <w:t>Вакуліна</w:t>
            </w:r>
            <w:proofErr w:type="spellEnd"/>
            <w:r w:rsidRPr="00747560">
              <w:rPr>
                <w:b/>
                <w:i/>
                <w:sz w:val="22"/>
                <w:szCs w:val="22"/>
                <w:lang w:val="uk-UA"/>
              </w:rPr>
              <w:t xml:space="preserve"> Ю.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47560">
              <w:rPr>
                <w:sz w:val="22"/>
                <w:szCs w:val="22"/>
                <w:lang w:val="uk-UA"/>
              </w:rPr>
              <w:t xml:space="preserve">Основні аспекти теоретичного визначення системи вимірювання </w:t>
            </w:r>
          </w:p>
          <w:p w:rsidR="00767ADB" w:rsidRPr="00CE0DB0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747560">
              <w:rPr>
                <w:sz w:val="22"/>
                <w:szCs w:val="22"/>
                <w:lang w:val="uk-UA"/>
              </w:rPr>
              <w:t>продуктивності підприємств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150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224D33">
              <w:rPr>
                <w:b/>
                <w:i/>
                <w:sz w:val="22"/>
                <w:szCs w:val="22"/>
                <w:lang w:val="uk-UA" w:eastAsia="uk-UA"/>
              </w:rPr>
              <w:t>Яхтер</w:t>
            </w:r>
            <w:proofErr w:type="spellEnd"/>
            <w:r w:rsidRPr="00224D33">
              <w:rPr>
                <w:b/>
                <w:i/>
                <w:sz w:val="22"/>
                <w:szCs w:val="22"/>
                <w:lang w:val="uk-UA" w:eastAsia="uk-UA"/>
              </w:rPr>
              <w:t xml:space="preserve"> А.</w:t>
            </w:r>
            <w:r>
              <w:rPr>
                <w:b/>
                <w:sz w:val="22"/>
                <w:szCs w:val="22"/>
                <w:lang w:val="uk-UA" w:eastAsia="uk-UA"/>
              </w:rPr>
              <w:t xml:space="preserve"> </w:t>
            </w:r>
            <w:r w:rsidRPr="00224D33">
              <w:rPr>
                <w:color w:val="000000"/>
                <w:sz w:val="22"/>
                <w:szCs w:val="22"/>
                <w:lang w:val="uk-UA" w:eastAsia="uk-UA"/>
              </w:rPr>
              <w:t xml:space="preserve">Шляхи оптимізації витрат підприємств ресторанного господарства </w:t>
            </w:r>
          </w:p>
          <w:p w:rsidR="00767ADB" w:rsidRPr="00A216E5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224D33">
              <w:rPr>
                <w:color w:val="000000"/>
                <w:sz w:val="22"/>
                <w:szCs w:val="22"/>
                <w:lang w:val="uk-UA" w:eastAsia="uk-UA"/>
              </w:rPr>
              <w:t>в сучасних ринкових умовах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</w:p>
          <w:p w:rsidR="00767ADB" w:rsidRDefault="00767ADB" w:rsidP="008F012C">
            <w:pPr>
              <w:spacing w:line="295" w:lineRule="auto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158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A92511" w:rsidTr="00767ADB">
        <w:trPr>
          <w:trHeight w:val="169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Cs/>
                <w:sz w:val="22"/>
                <w:szCs w:val="22"/>
                <w:lang w:val="uk-UA"/>
              </w:rPr>
            </w:pPr>
            <w:r w:rsidRPr="00A92511">
              <w:rPr>
                <w:b/>
                <w:bCs/>
                <w:i/>
                <w:sz w:val="22"/>
                <w:szCs w:val="22"/>
                <w:lang w:val="uk-UA"/>
              </w:rPr>
              <w:t>Панасенко Л.</w:t>
            </w:r>
            <w:r w:rsidRPr="00A9251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A92511">
              <w:rPr>
                <w:bCs/>
                <w:sz w:val="22"/>
                <w:szCs w:val="22"/>
                <w:lang w:val="uk-UA"/>
              </w:rPr>
              <w:t xml:space="preserve">Створення платформи територіального бренду і розробка стратегій розвитку </w:t>
            </w:r>
          </w:p>
          <w:p w:rsidR="00767ADB" w:rsidRPr="00A92511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A92511">
              <w:rPr>
                <w:bCs/>
                <w:sz w:val="22"/>
                <w:szCs w:val="22"/>
                <w:lang w:val="uk-UA"/>
              </w:rPr>
              <w:t>і позиціонування</w:t>
            </w:r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  <w:p w:rsidR="00767ADB" w:rsidRPr="00A92511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A92511">
              <w:rPr>
                <w:sz w:val="22"/>
                <w:szCs w:val="22"/>
                <w:lang w:val="uk-UA"/>
              </w:rPr>
              <w:t>164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D03A06" w:rsidTr="00767ADB">
        <w:trPr>
          <w:trHeight w:val="169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sz w:val="22"/>
                <w:szCs w:val="22"/>
                <w:lang w:val="uk-UA"/>
              </w:rPr>
            </w:pPr>
            <w:proofErr w:type="spellStart"/>
            <w:r w:rsidRPr="00D03A06">
              <w:rPr>
                <w:b/>
                <w:i/>
                <w:sz w:val="22"/>
                <w:szCs w:val="22"/>
                <w:lang w:val="uk-UA"/>
              </w:rPr>
              <w:t>Калашник</w:t>
            </w:r>
            <w:proofErr w:type="spellEnd"/>
            <w:r w:rsidRPr="00D03A06">
              <w:rPr>
                <w:b/>
                <w:i/>
                <w:sz w:val="22"/>
                <w:szCs w:val="22"/>
                <w:lang w:val="uk-UA"/>
              </w:rPr>
              <w:t xml:space="preserve"> М.</w:t>
            </w:r>
            <w:r w:rsidRPr="00D03A06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D03A06">
              <w:rPr>
                <w:caps/>
                <w:sz w:val="22"/>
                <w:szCs w:val="22"/>
                <w:lang w:val="uk-UA"/>
              </w:rPr>
              <w:t>м</w:t>
            </w:r>
            <w:r w:rsidRPr="00D03A06">
              <w:rPr>
                <w:sz w:val="22"/>
                <w:szCs w:val="22"/>
                <w:lang w:val="uk-UA"/>
              </w:rPr>
              <w:t xml:space="preserve">етодичні підходи аналізу та оцінки трансформаційної динаміки регіону </w:t>
            </w:r>
          </w:p>
          <w:p w:rsidR="00767ADB" w:rsidRPr="00D03A06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bCs/>
                <w:i/>
                <w:sz w:val="22"/>
                <w:szCs w:val="22"/>
                <w:lang w:val="uk-UA"/>
              </w:rPr>
            </w:pPr>
            <w:r w:rsidRPr="00D03A06">
              <w:rPr>
                <w:sz w:val="22"/>
                <w:szCs w:val="22"/>
                <w:lang w:val="uk-UA"/>
              </w:rPr>
              <w:t xml:space="preserve">під впливом </w:t>
            </w:r>
            <w:proofErr w:type="spellStart"/>
            <w:r w:rsidRPr="00D03A06">
              <w:rPr>
                <w:sz w:val="22"/>
                <w:szCs w:val="22"/>
                <w:lang w:val="uk-UA"/>
              </w:rPr>
              <w:t>ЗЕД</w:t>
            </w:r>
            <w:proofErr w:type="spellEnd"/>
            <w:r w:rsidRPr="001B597A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D03A06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  <w:p w:rsidR="00767ADB" w:rsidRPr="00D03A06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A01623" w:rsidTr="00767ADB">
        <w:trPr>
          <w:trHeight w:val="169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3C0373" w:rsidRDefault="00767ADB" w:rsidP="008F012C">
            <w:pPr>
              <w:pStyle w:val="NoSpacing"/>
              <w:tabs>
                <w:tab w:val="left" w:leader="dot" w:pos="8885"/>
              </w:tabs>
              <w:spacing w:line="295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3C0373">
              <w:rPr>
                <w:rFonts w:ascii="Times New Roman" w:hAnsi="Times New Roman"/>
                <w:b/>
                <w:bCs/>
                <w:i/>
                <w:lang w:val="uk-UA"/>
              </w:rPr>
              <w:t>Пальонна</w:t>
            </w:r>
            <w:proofErr w:type="spellEnd"/>
            <w:r w:rsidRPr="003C0373">
              <w:rPr>
                <w:rFonts w:ascii="Times New Roman" w:hAnsi="Times New Roman"/>
                <w:b/>
                <w:bCs/>
                <w:i/>
                <w:lang w:val="uk-UA"/>
              </w:rPr>
              <w:t xml:space="preserve"> Т.</w:t>
            </w:r>
            <w:r w:rsidRPr="003C037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Pr="003C0373">
              <w:rPr>
                <w:rFonts w:ascii="Times New Roman" w:hAnsi="Times New Roman"/>
                <w:caps/>
                <w:lang w:val="uk-UA"/>
              </w:rPr>
              <w:t>в</w:t>
            </w:r>
            <w:r w:rsidRPr="003C0373">
              <w:rPr>
                <w:rFonts w:ascii="Times New Roman" w:hAnsi="Times New Roman"/>
                <w:lang w:val="uk-UA"/>
              </w:rPr>
              <w:t>ітчизняна модель корпоративного маркетингу</w:t>
            </w:r>
            <w:r w:rsidRPr="0051430D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A01623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3C0373" w:rsidTr="00767ADB">
        <w:trPr>
          <w:trHeight w:val="169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pStyle w:val="NoSpacing"/>
              <w:tabs>
                <w:tab w:val="left" w:leader="dot" w:pos="8885"/>
              </w:tabs>
              <w:spacing w:line="295" w:lineRule="auto"/>
              <w:jc w:val="both"/>
              <w:rPr>
                <w:rFonts w:ascii="Times New Roman" w:hAnsi="Times New Roman"/>
                <w:bCs/>
                <w:lang w:val="uk-UA" w:eastAsia="uk-UA"/>
              </w:rPr>
            </w:pPr>
            <w:proofErr w:type="spellStart"/>
            <w:r w:rsidRPr="003C0373">
              <w:rPr>
                <w:rFonts w:ascii="Times New Roman" w:hAnsi="Times New Roman"/>
                <w:b/>
                <w:bCs/>
                <w:i/>
                <w:lang w:val="uk-UA" w:eastAsia="uk-UA"/>
              </w:rPr>
              <w:t>Круглянко</w:t>
            </w:r>
            <w:proofErr w:type="spellEnd"/>
            <w:r w:rsidRPr="003C0373">
              <w:rPr>
                <w:rFonts w:ascii="Times New Roman" w:hAnsi="Times New Roman"/>
                <w:b/>
                <w:bCs/>
                <w:i/>
                <w:lang w:val="uk-UA" w:eastAsia="uk-UA"/>
              </w:rPr>
              <w:t xml:space="preserve"> А., Білоус А.</w:t>
            </w:r>
            <w:r w:rsidRPr="003C0373">
              <w:rPr>
                <w:rFonts w:ascii="Times New Roman" w:hAnsi="Times New Roman"/>
                <w:bCs/>
                <w:lang w:val="uk-UA" w:eastAsia="uk-UA"/>
              </w:rPr>
              <w:t xml:space="preserve"> </w:t>
            </w:r>
            <w:r w:rsidRPr="003C0373">
              <w:rPr>
                <w:rFonts w:ascii="Times New Roman" w:hAnsi="Times New Roman"/>
                <w:bCs/>
                <w:caps/>
                <w:lang w:val="uk-UA" w:eastAsia="uk-UA"/>
              </w:rPr>
              <w:t>р</w:t>
            </w:r>
            <w:r w:rsidRPr="003C0373">
              <w:rPr>
                <w:rFonts w:ascii="Times New Roman" w:hAnsi="Times New Roman"/>
                <w:bCs/>
                <w:lang w:val="uk-UA" w:eastAsia="uk-UA"/>
              </w:rPr>
              <w:t xml:space="preserve">оль потенціалу підприємства при розробці стратегії </w:t>
            </w:r>
          </w:p>
          <w:p w:rsidR="00767ADB" w:rsidRPr="003C0373" w:rsidRDefault="00767ADB" w:rsidP="008F012C">
            <w:pPr>
              <w:pStyle w:val="NoSpacing"/>
              <w:tabs>
                <w:tab w:val="left" w:leader="dot" w:pos="8885"/>
              </w:tabs>
              <w:spacing w:line="295" w:lineRule="auto"/>
              <w:jc w:val="both"/>
              <w:rPr>
                <w:rFonts w:ascii="Times New Roman" w:hAnsi="Times New Roman"/>
                <w:bCs/>
                <w:i/>
                <w:lang w:val="uk-UA"/>
              </w:rPr>
            </w:pPr>
            <w:r w:rsidRPr="003C0373">
              <w:rPr>
                <w:rFonts w:ascii="Times New Roman" w:hAnsi="Times New Roman"/>
                <w:bCs/>
                <w:lang w:val="uk-UA" w:eastAsia="uk-UA"/>
              </w:rPr>
              <w:t>його діяльності</w:t>
            </w:r>
            <w:r w:rsidRPr="0051430D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  <w:p w:rsidR="00767ADB" w:rsidRPr="003C0373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184</w:t>
            </w:r>
          </w:p>
        </w:tc>
      </w:tr>
      <w:tr w:rsidR="00767ADB" w:rsidRPr="00125DD7" w:rsidTr="00767ADB">
        <w:trPr>
          <w:trHeight w:val="80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CE0DB0" w:rsidRDefault="00767ADB" w:rsidP="008F012C">
            <w:pPr>
              <w:tabs>
                <w:tab w:val="left" w:leader="dot" w:pos="8885"/>
                <w:tab w:val="left" w:leader="dot" w:pos="8960"/>
              </w:tabs>
              <w:spacing w:line="295" w:lineRule="auto"/>
              <w:rPr>
                <w:b/>
                <w:i/>
                <w:sz w:val="6"/>
                <w:szCs w:val="6"/>
                <w:highlight w:val="red"/>
                <w:lang w:val="uk-UA"/>
              </w:rPr>
            </w:pP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125DD7" w:rsidRDefault="00767ADB" w:rsidP="008F012C">
            <w:pPr>
              <w:spacing w:line="295" w:lineRule="auto"/>
              <w:jc w:val="right"/>
              <w:rPr>
                <w:sz w:val="6"/>
                <w:szCs w:val="6"/>
                <w:lang w:val="uk-UA"/>
              </w:rPr>
            </w:pPr>
          </w:p>
        </w:tc>
      </w:tr>
      <w:tr w:rsidR="00767ADB" w:rsidRPr="00125DD7" w:rsidTr="00767ADB">
        <w:trPr>
          <w:trHeight w:val="108"/>
          <w:jc w:val="center"/>
        </w:trPr>
        <w:tc>
          <w:tcPr>
            <w:tcW w:w="4717" w:type="pct"/>
            <w:gridSpan w:val="2"/>
            <w:shd w:val="clear" w:color="auto" w:fill="auto"/>
            <w:vAlign w:val="center"/>
          </w:tcPr>
          <w:p w:rsidR="00767ADB" w:rsidRPr="009056B0" w:rsidRDefault="00767ADB" w:rsidP="008F012C">
            <w:pPr>
              <w:tabs>
                <w:tab w:val="left" w:leader="dot" w:pos="8885"/>
              </w:tabs>
              <w:spacing w:line="295" w:lineRule="auto"/>
              <w:rPr>
                <w:b/>
                <w:i/>
                <w:sz w:val="22"/>
                <w:szCs w:val="22"/>
                <w:lang w:val="uk-UA"/>
              </w:rPr>
            </w:pPr>
            <w:r w:rsidRPr="00C11856">
              <w:rPr>
                <w:b/>
                <w:i/>
                <w:sz w:val="22"/>
                <w:szCs w:val="22"/>
                <w:lang w:val="en-US"/>
              </w:rPr>
              <w:t>Contents</w:t>
            </w:r>
            <w:r w:rsidRPr="00CE0DB0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283" w:type="pct"/>
            <w:gridSpan w:val="2"/>
            <w:shd w:val="clear" w:color="auto" w:fill="auto"/>
            <w:vAlign w:val="center"/>
          </w:tcPr>
          <w:p w:rsidR="00767ADB" w:rsidRPr="00AB49F7" w:rsidRDefault="00767ADB" w:rsidP="008F012C">
            <w:pPr>
              <w:spacing w:line="295" w:lineRule="auto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190</w:t>
            </w:r>
          </w:p>
        </w:tc>
      </w:tr>
    </w:tbl>
    <w:p w:rsidR="00767ADB" w:rsidRPr="00125DD7" w:rsidRDefault="00767ADB" w:rsidP="00767ADB">
      <w:pPr>
        <w:tabs>
          <w:tab w:val="left" w:pos="8100"/>
        </w:tabs>
        <w:spacing w:line="295" w:lineRule="auto"/>
        <w:rPr>
          <w:lang w:val="uk-UA"/>
        </w:rPr>
      </w:pPr>
    </w:p>
    <w:p w:rsidR="00E255E2" w:rsidRDefault="00E255E2"/>
    <w:sectPr w:rsidR="00E255E2" w:rsidSect="00E25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7E8F5FA8-36B1-48FE-A910-9AEE37F44AC5}"/>
    <w:embedBold r:id="rId2" w:fontKey="{973AD98B-6E45-4F59-A653-489EC8FAD82A}"/>
    <w:embedItalic r:id="rId3" w:fontKey="{48B5C538-3573-454B-82C9-2CBE6DF736F5}"/>
    <w:embedBoldItalic r:id="rId4" w:fontKey="{96C60AF7-FFCC-4B7D-8097-FC7D98FA267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Regular r:id="rId5" w:fontKey="{83BF5C2E-2117-4DB8-836E-4F8F6D95FB3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5A41459E-7FFE-4126-9656-836ADD5ED6E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767ADB"/>
    <w:rsid w:val="00767ADB"/>
    <w:rsid w:val="00E2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 Знак2"/>
    <w:basedOn w:val="a"/>
    <w:rsid w:val="00767ADB"/>
    <w:pPr>
      <w:widowControl/>
      <w:autoSpaceDE/>
      <w:autoSpaceDN/>
      <w:adjustRightInd/>
    </w:pPr>
    <w:rPr>
      <w:rFonts w:ascii="Verdana" w:eastAsia="Times New Roman" w:hAnsi="Verdana"/>
      <w:lang w:val="en-US" w:eastAsia="en-US"/>
    </w:rPr>
  </w:style>
  <w:style w:type="character" w:customStyle="1" w:styleId="28">
    <w:name w:val="Основной текст (28)_"/>
    <w:link w:val="281"/>
    <w:rsid w:val="00767ADB"/>
    <w:rPr>
      <w:b/>
      <w:bCs/>
      <w:sz w:val="18"/>
      <w:szCs w:val="18"/>
      <w:shd w:val="clear" w:color="auto" w:fill="FFFFFF"/>
    </w:rPr>
  </w:style>
  <w:style w:type="paragraph" w:customStyle="1" w:styleId="281">
    <w:name w:val="Основной текст (28)1"/>
    <w:basedOn w:val="a"/>
    <w:link w:val="28"/>
    <w:rsid w:val="00767ADB"/>
    <w:pPr>
      <w:shd w:val="clear" w:color="auto" w:fill="FFFFFF"/>
      <w:autoSpaceDE/>
      <w:autoSpaceDN/>
      <w:adjustRightInd/>
      <w:spacing w:line="341" w:lineRule="exact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  <w:lang w:eastAsia="en-US"/>
    </w:rPr>
  </w:style>
  <w:style w:type="paragraph" w:customStyle="1" w:styleId="NoSpacing">
    <w:name w:val="No Spacing"/>
    <w:rsid w:val="00767A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2375</Characters>
  <Application>Microsoft Office Word</Application>
  <DocSecurity>0</DocSecurity>
  <Lines>19</Lines>
  <Paragraphs>5</Paragraphs>
  <ScaleCrop>false</ScaleCrop>
  <Company>KKnights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2014-11-26T09:02:00Z</dcterms:created>
  <dcterms:modified xsi:type="dcterms:W3CDTF">2014-11-26T09:04:00Z</dcterms:modified>
</cp:coreProperties>
</file>